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73E2F">
      <w:pPr>
        <w:jc w:val="center"/>
        <w:rPr>
          <w:rFonts w:hint="eastAsia" w:ascii="华文仿宋" w:hAnsi="华文仿宋" w:eastAsia="华文仿宋" w:cs="华文仿宋"/>
          <w:b/>
          <w:bCs w:val="0"/>
          <w:color w:val="FF0000"/>
          <w:kern w:val="0"/>
          <w:sz w:val="68"/>
          <w:szCs w:val="68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 w:val="0"/>
          <w:color w:val="FF0000"/>
          <w:kern w:val="0"/>
          <w:sz w:val="68"/>
          <w:szCs w:val="68"/>
          <w:lang w:val="en-US" w:eastAsia="zh-CN"/>
        </w:rPr>
        <w:t>长乐区漳港中心小学屏山校区</w:t>
      </w:r>
    </w:p>
    <w:p w14:paraId="31386DBA">
      <w:pPr>
        <w:jc w:val="center"/>
        <w:rPr>
          <w:rFonts w:hint="eastAsia" w:ascii="Calibri" w:hAnsi="Calibri"/>
        </w:rPr>
      </w:pPr>
      <w:r>
        <w:rPr>
          <w:rFonts w:hint="eastAsia" w:ascii="Calibri" w:hAnsi="Calibr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-105410</wp:posOffset>
                </wp:positionH>
                <wp:positionV relativeFrom="paragraph">
                  <wp:posOffset>193675</wp:posOffset>
                </wp:positionV>
                <wp:extent cx="5909310" cy="635"/>
                <wp:effectExtent l="0" t="19050" r="15240" b="37465"/>
                <wp:wrapNone/>
                <wp:docPr id="1" name="肘形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931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38100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-8.3pt;margin-top:15.25pt;height:0.05pt;width:465.3pt;mso-position-horizontal-relative:margin;z-index:251659264;mso-width-relative:page;mso-height-relative:page;" filled="f" stroked="t" coordsize="21600,21600" o:gfxdata="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mCG0ZtkAAAAJAQAADwAA&#10;AAAAAAABACAAAAAiAAAAZHJzL2Rvd25yZXYueG1sUEsBAhQAFAAAAAgAh07iQKIV+/IVAgAAHAQA&#10;AA4AAAAAAAAAAQAgAAAAKAEAAGRycy9lMm9Eb2MueG1sUEsFBgAAAAAGAAYAWQEAAK8FAAAAAA==&#10;" adj="10800">
                <v:fill on="f" focussize="0,0"/>
                <v:stroke weight="3pt" color="#FF0000" joinstyle="miter"/>
                <v:imagedata o:title=""/>
                <o:lock v:ext="edit" aspectratio="f"/>
              </v:shape>
            </w:pict>
          </mc:Fallback>
        </mc:AlternateContent>
      </w:r>
    </w:p>
    <w:p w14:paraId="0343F005">
      <w:pPr>
        <w:jc w:val="both"/>
        <w:rPr>
          <w:rFonts w:hint="eastAsia"/>
          <w:b/>
          <w:sz w:val="44"/>
          <w:szCs w:val="44"/>
        </w:rPr>
      </w:pPr>
    </w:p>
    <w:p w14:paraId="53E6000D">
      <w:pPr>
        <w:jc w:val="center"/>
        <w:rPr>
          <w:rFonts w:hint="eastAsia"/>
          <w:b/>
          <w:sz w:val="40"/>
          <w:szCs w:val="40"/>
        </w:rPr>
      </w:pPr>
      <w:r>
        <w:rPr>
          <w:rFonts w:hint="eastAsia"/>
          <w:b/>
          <w:sz w:val="40"/>
          <w:szCs w:val="40"/>
        </w:rPr>
        <w:t>长乐</w:t>
      </w:r>
      <w:r>
        <w:rPr>
          <w:rFonts w:hint="eastAsia"/>
          <w:b/>
          <w:sz w:val="40"/>
          <w:szCs w:val="40"/>
          <w:lang w:val="en-US" w:eastAsia="zh-CN"/>
        </w:rPr>
        <w:t>区漳港中心</w:t>
      </w:r>
      <w:r>
        <w:rPr>
          <w:rFonts w:hint="eastAsia"/>
          <w:b/>
          <w:sz w:val="40"/>
          <w:szCs w:val="40"/>
        </w:rPr>
        <w:t>小学</w:t>
      </w:r>
      <w:r>
        <w:rPr>
          <w:rFonts w:hint="eastAsia"/>
          <w:b/>
          <w:sz w:val="40"/>
          <w:szCs w:val="40"/>
          <w:lang w:val="en-US" w:eastAsia="zh-CN"/>
        </w:rPr>
        <w:t>屏山校区</w:t>
      </w:r>
      <w:r>
        <w:rPr>
          <w:rFonts w:hint="eastAsia"/>
          <w:b/>
          <w:sz w:val="40"/>
          <w:szCs w:val="40"/>
        </w:rPr>
        <w:t>作息时间表</w:t>
      </w:r>
    </w:p>
    <w:p w14:paraId="3140279E">
      <w:pPr>
        <w:jc w:val="center"/>
        <w:rPr>
          <w:rFonts w:hint="eastAsia"/>
          <w:b/>
          <w:sz w:val="44"/>
          <w:szCs w:val="44"/>
        </w:rPr>
      </w:pP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3600"/>
        <w:gridCol w:w="1620"/>
        <w:gridCol w:w="2114"/>
      </w:tblGrid>
      <w:tr w14:paraId="4149B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8" w:type="dxa"/>
            <w:vMerge w:val="restart"/>
          </w:tcPr>
          <w:p w14:paraId="421BF33F">
            <w:pPr>
              <w:jc w:val="center"/>
              <w:rPr>
                <w:rFonts w:hint="eastAsia"/>
                <w:lang w:val="en-US" w:eastAsia="zh-CN"/>
              </w:rPr>
            </w:pPr>
          </w:p>
          <w:p w14:paraId="5023106C">
            <w:pPr>
              <w:jc w:val="center"/>
              <w:rPr>
                <w:rFonts w:hint="eastAsia"/>
                <w:lang w:val="en-US" w:eastAsia="zh-CN"/>
              </w:rPr>
            </w:pPr>
          </w:p>
          <w:p w14:paraId="7CE88882">
            <w:pPr>
              <w:jc w:val="center"/>
              <w:rPr>
                <w:rFonts w:hint="eastAsia"/>
                <w:lang w:val="en-US" w:eastAsia="zh-CN"/>
              </w:rPr>
            </w:pPr>
          </w:p>
          <w:p w14:paraId="4929F279">
            <w:pPr>
              <w:jc w:val="center"/>
              <w:rPr>
                <w:rFonts w:hint="eastAsia"/>
                <w:lang w:val="en-US" w:eastAsia="zh-CN"/>
              </w:rPr>
            </w:pPr>
          </w:p>
          <w:p w14:paraId="4F3CAC5C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上</w:t>
            </w:r>
          </w:p>
          <w:p w14:paraId="5258A1B4"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 w14:paraId="7F8298CD">
            <w:pPr>
              <w:jc w:val="both"/>
              <w:rPr>
                <w:rFonts w:hint="eastAsia"/>
                <w:sz w:val="24"/>
                <w:lang w:val="en-US" w:eastAsia="zh-CN"/>
              </w:rPr>
            </w:pPr>
          </w:p>
          <w:p w14:paraId="41B627D3"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 w14:paraId="49A66E9A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午</w:t>
            </w:r>
          </w:p>
        </w:tc>
        <w:tc>
          <w:tcPr>
            <w:tcW w:w="3600" w:type="dxa"/>
            <w:vAlign w:val="center"/>
          </w:tcPr>
          <w:p w14:paraId="553C03ED">
            <w:pPr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8：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rFonts w:hint="eastAsia"/>
                <w:sz w:val="24"/>
              </w:rPr>
              <w:t>——8：</w:t>
            </w: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3734" w:type="dxa"/>
            <w:gridSpan w:val="2"/>
            <w:vAlign w:val="center"/>
          </w:tcPr>
          <w:p w14:paraId="17F5B29F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早间便利服务</w:t>
            </w:r>
          </w:p>
        </w:tc>
      </w:tr>
      <w:tr w14:paraId="57278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188" w:type="dxa"/>
            <w:vMerge w:val="continue"/>
          </w:tcPr>
          <w:p w14:paraId="263342D0"/>
        </w:tc>
        <w:tc>
          <w:tcPr>
            <w:tcW w:w="3600" w:type="dxa"/>
            <w:vAlign w:val="center"/>
          </w:tcPr>
          <w:p w14:paraId="36C6A83B">
            <w:pPr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8：</w:t>
            </w:r>
            <w:r>
              <w:rPr>
                <w:rFonts w:hint="eastAsia"/>
                <w:sz w:val="24"/>
                <w:lang w:val="en-US" w:eastAsia="zh-CN"/>
              </w:rPr>
              <w:t>30</w:t>
            </w:r>
            <w:r>
              <w:rPr>
                <w:rFonts w:hint="eastAsia"/>
                <w:sz w:val="24"/>
              </w:rPr>
              <w:t>——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  <w:lang w:val="en-US" w:eastAsia="zh-CN"/>
              </w:rPr>
              <w:t>00</w:t>
            </w:r>
          </w:p>
        </w:tc>
        <w:tc>
          <w:tcPr>
            <w:tcW w:w="1620" w:type="dxa"/>
            <w:vAlign w:val="center"/>
          </w:tcPr>
          <w:p w14:paraId="02394CA0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firstLine="0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早操</w:t>
            </w:r>
          </w:p>
          <w:p w14:paraId="30BC7C09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firstLine="0"/>
              <w:jc w:val="both"/>
              <w:rPr>
                <w:sz w:val="24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="undefined" w:hAnsi="undefined" w:eastAsia="undefined" w:cs="undefined"/>
                <w:sz w:val="20"/>
                <w:szCs w:val="20"/>
              </w:rPr>
              <w:t>大课间活动</w:t>
            </w:r>
            <w:r>
              <w:rPr>
                <w:rFonts w:hint="eastAsia" w:ascii="undefined" w:hAnsi="undefined" w:cs="undefined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2114" w:type="dxa"/>
            <w:vAlign w:val="center"/>
          </w:tcPr>
          <w:p w14:paraId="6A7143E5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星期一举行升旗仪式</w:t>
            </w:r>
          </w:p>
        </w:tc>
      </w:tr>
      <w:tr w14:paraId="65BD9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8" w:type="dxa"/>
            <w:vMerge w:val="continue"/>
          </w:tcPr>
          <w:p w14:paraId="0FB2AE7F"/>
        </w:tc>
        <w:tc>
          <w:tcPr>
            <w:tcW w:w="3600" w:type="dxa"/>
            <w:vAlign w:val="center"/>
          </w:tcPr>
          <w:p w14:paraId="50283C8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  <w:r>
              <w:rPr>
                <w:rFonts w:hint="eastAsia"/>
                <w:sz w:val="24"/>
              </w:rPr>
              <w:t>0——9：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3734" w:type="dxa"/>
            <w:gridSpan w:val="2"/>
            <w:vAlign w:val="center"/>
          </w:tcPr>
          <w:p w14:paraId="035AF0DD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</w:p>
        </w:tc>
      </w:tr>
      <w:tr w14:paraId="1C980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8" w:type="dxa"/>
            <w:vMerge w:val="continue"/>
          </w:tcPr>
          <w:p w14:paraId="5E5B767B"/>
        </w:tc>
        <w:tc>
          <w:tcPr>
            <w:tcW w:w="3600" w:type="dxa"/>
            <w:vAlign w:val="center"/>
          </w:tcPr>
          <w:p w14:paraId="6615F87A">
            <w:pPr>
              <w:jc w:val="both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9：</w:t>
            </w:r>
            <w:r>
              <w:rPr>
                <w:rFonts w:hint="eastAsia"/>
                <w:sz w:val="24"/>
                <w:lang w:val="en-US" w:eastAsia="zh-CN"/>
              </w:rPr>
              <w:t>55</w:t>
            </w:r>
            <w:r>
              <w:rPr>
                <w:rFonts w:hint="eastAsia"/>
                <w:sz w:val="24"/>
              </w:rPr>
              <w:t>——10：</w:t>
            </w:r>
            <w:r>
              <w:rPr>
                <w:rFonts w:hint="eastAsia"/>
                <w:sz w:val="24"/>
                <w:lang w:val="en-US" w:eastAsia="zh-CN"/>
              </w:rPr>
              <w:t>35</w:t>
            </w:r>
          </w:p>
        </w:tc>
        <w:tc>
          <w:tcPr>
            <w:tcW w:w="3734" w:type="dxa"/>
            <w:gridSpan w:val="2"/>
            <w:vAlign w:val="center"/>
          </w:tcPr>
          <w:p w14:paraId="6B64A501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</w:p>
        </w:tc>
      </w:tr>
      <w:tr w14:paraId="5861F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8" w:type="dxa"/>
            <w:vMerge w:val="continue"/>
          </w:tcPr>
          <w:p w14:paraId="66DE5DD0"/>
        </w:tc>
        <w:tc>
          <w:tcPr>
            <w:tcW w:w="3600" w:type="dxa"/>
            <w:vAlign w:val="center"/>
          </w:tcPr>
          <w:p w14:paraId="2DD70FEC">
            <w:pPr>
              <w:jc w:val="both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t xml:space="preserve">10: </w:t>
            </w:r>
            <w:r>
              <w:rPr>
                <w:rFonts w:hint="eastAsia"/>
                <w:sz w:val="24"/>
                <w:lang w:val="en-US" w:eastAsia="zh-CN"/>
              </w:rPr>
              <w:t>45</w:t>
            </w:r>
            <w:r>
              <w:rPr>
                <w:rFonts w:hint="eastAsia"/>
                <w:sz w:val="24"/>
              </w:rPr>
              <w:t>——10：</w:t>
            </w:r>
            <w:r>
              <w:rPr>
                <w:rFonts w:hint="eastAsia"/>
                <w:sz w:val="24"/>
                <w:lang w:val="en-US" w:eastAsia="zh-CN"/>
              </w:rPr>
              <w:t>50</w:t>
            </w:r>
          </w:p>
        </w:tc>
        <w:tc>
          <w:tcPr>
            <w:tcW w:w="3734" w:type="dxa"/>
            <w:gridSpan w:val="2"/>
            <w:vAlign w:val="center"/>
          </w:tcPr>
          <w:p w14:paraId="361C7043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眼保健操</w:t>
            </w:r>
          </w:p>
        </w:tc>
      </w:tr>
      <w:tr w14:paraId="57BFA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8" w:type="dxa"/>
            <w:vMerge w:val="continue"/>
          </w:tcPr>
          <w:p w14:paraId="34391AFE"/>
        </w:tc>
        <w:tc>
          <w:tcPr>
            <w:tcW w:w="3600" w:type="dxa"/>
            <w:vAlign w:val="center"/>
          </w:tcPr>
          <w:p w14:paraId="06D4202B">
            <w:pPr>
              <w:jc w:val="both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t>10：</w:t>
            </w:r>
            <w:r>
              <w:rPr>
                <w:rFonts w:hint="eastAsia"/>
                <w:sz w:val="24"/>
                <w:lang w:val="en-US" w:eastAsia="zh-CN"/>
              </w:rPr>
              <w:t>50</w:t>
            </w:r>
            <w:r>
              <w:rPr>
                <w:rFonts w:hint="eastAsia"/>
                <w:sz w:val="24"/>
              </w:rPr>
              <w:t>——11：</w:t>
            </w: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3734" w:type="dxa"/>
            <w:gridSpan w:val="2"/>
            <w:vAlign w:val="center"/>
          </w:tcPr>
          <w:p w14:paraId="2537F606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</w:p>
        </w:tc>
      </w:tr>
      <w:tr w14:paraId="0F131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8" w:type="dxa"/>
            <w:vMerge w:val="continue"/>
          </w:tcPr>
          <w:p w14:paraId="3DFAC487"/>
        </w:tc>
        <w:tc>
          <w:tcPr>
            <w:tcW w:w="3600" w:type="dxa"/>
            <w:vAlign w:val="center"/>
          </w:tcPr>
          <w:p w14:paraId="6D371F1F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11：</w:t>
            </w:r>
            <w:r>
              <w:rPr>
                <w:rFonts w:hint="eastAsia"/>
                <w:sz w:val="24"/>
                <w:lang w:val="en-US" w:eastAsia="zh-CN"/>
              </w:rPr>
              <w:t>30</w:t>
            </w:r>
            <w:r>
              <w:rPr>
                <w:rFonts w:hint="eastAsia"/>
                <w:sz w:val="24"/>
              </w:rPr>
              <w:t>——</w:t>
            </w:r>
          </w:p>
        </w:tc>
        <w:tc>
          <w:tcPr>
            <w:tcW w:w="3734" w:type="dxa"/>
            <w:gridSpan w:val="2"/>
            <w:vAlign w:val="center"/>
          </w:tcPr>
          <w:p w14:paraId="5E0E859E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放午学</w:t>
            </w:r>
          </w:p>
        </w:tc>
      </w:tr>
      <w:tr w14:paraId="1559F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8" w:type="dxa"/>
            <w:vMerge w:val="continue"/>
          </w:tcPr>
          <w:p w14:paraId="4DA567B0"/>
        </w:tc>
        <w:tc>
          <w:tcPr>
            <w:tcW w:w="3600" w:type="dxa"/>
            <w:vAlign w:val="center"/>
          </w:tcPr>
          <w:p w14:paraId="3CE7C5B5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11：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</w:rPr>
              <w:t>0——</w:t>
            </w:r>
          </w:p>
        </w:tc>
        <w:tc>
          <w:tcPr>
            <w:tcW w:w="3734" w:type="dxa"/>
            <w:gridSpan w:val="2"/>
            <w:vAlign w:val="center"/>
          </w:tcPr>
          <w:p w14:paraId="278749B1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导辅师巡校</w:t>
            </w:r>
          </w:p>
        </w:tc>
      </w:tr>
      <w:tr w14:paraId="0EFF7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22" w:type="dxa"/>
            <w:gridSpan w:val="4"/>
            <w:vAlign w:val="center"/>
          </w:tcPr>
          <w:p w14:paraId="04E39066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午间便利服务</w:t>
            </w:r>
          </w:p>
        </w:tc>
      </w:tr>
      <w:tr w14:paraId="26F33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8" w:type="dxa"/>
            <w:vMerge w:val="restart"/>
          </w:tcPr>
          <w:p w14:paraId="76459D2F"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 w14:paraId="763907A3"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 w14:paraId="697B5854"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 w14:paraId="51FA954E"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 w14:paraId="6E470BD5"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 w14:paraId="2C3741E5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下</w:t>
            </w:r>
          </w:p>
          <w:p w14:paraId="28F16BAF"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 w14:paraId="6EED3155">
            <w:pPr>
              <w:jc w:val="center"/>
              <w:rPr>
                <w:rFonts w:hint="eastAsia"/>
                <w:sz w:val="24"/>
                <w:lang w:val="en-US" w:eastAsia="zh-CN"/>
              </w:rPr>
            </w:pPr>
          </w:p>
          <w:p w14:paraId="1BDD47C9">
            <w:pPr>
              <w:rPr>
                <w:rFonts w:hint="eastAsia"/>
                <w:sz w:val="24"/>
                <w:lang w:val="en-US" w:eastAsia="zh-CN"/>
              </w:rPr>
            </w:pPr>
          </w:p>
          <w:p w14:paraId="1A8B060B">
            <w:pPr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>午</w:t>
            </w:r>
          </w:p>
        </w:tc>
        <w:tc>
          <w:tcPr>
            <w:tcW w:w="3600" w:type="dxa"/>
            <w:vAlign w:val="center"/>
          </w:tcPr>
          <w:p w14:paraId="5B13461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1：30——2：00</w:t>
            </w:r>
          </w:p>
        </w:tc>
        <w:tc>
          <w:tcPr>
            <w:tcW w:w="3734" w:type="dxa"/>
            <w:gridSpan w:val="2"/>
            <w:vAlign w:val="center"/>
          </w:tcPr>
          <w:p w14:paraId="540743E2">
            <w:pPr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学生到校</w:t>
            </w:r>
            <w:r>
              <w:rPr>
                <w:rFonts w:hint="eastAsia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  <w:lang w:val="en-US" w:eastAsia="zh-CN"/>
              </w:rPr>
              <w:t>午间活动</w:t>
            </w:r>
          </w:p>
        </w:tc>
      </w:tr>
      <w:tr w14:paraId="7D81C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8" w:type="dxa"/>
            <w:vMerge w:val="continue"/>
          </w:tcPr>
          <w:p w14:paraId="534E60C6"/>
        </w:tc>
        <w:tc>
          <w:tcPr>
            <w:tcW w:w="3600" w:type="dxa"/>
            <w:vAlign w:val="center"/>
          </w:tcPr>
          <w:p w14:paraId="7A18BCFF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2：00——2：40</w:t>
            </w:r>
          </w:p>
        </w:tc>
        <w:tc>
          <w:tcPr>
            <w:tcW w:w="3734" w:type="dxa"/>
            <w:gridSpan w:val="2"/>
            <w:vAlign w:val="center"/>
          </w:tcPr>
          <w:p w14:paraId="773B7222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</w:p>
        </w:tc>
      </w:tr>
      <w:tr w14:paraId="4ED74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8" w:type="dxa"/>
            <w:vMerge w:val="continue"/>
          </w:tcPr>
          <w:p w14:paraId="326627D4"/>
        </w:tc>
        <w:tc>
          <w:tcPr>
            <w:tcW w:w="3600" w:type="dxa"/>
            <w:vAlign w:val="center"/>
          </w:tcPr>
          <w:p w14:paraId="0BCAEA1F"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2：50——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  <w:lang w:val="en-US" w:eastAsia="zh-CN"/>
              </w:rPr>
              <w:t>55</w:t>
            </w:r>
          </w:p>
        </w:tc>
        <w:tc>
          <w:tcPr>
            <w:tcW w:w="3734" w:type="dxa"/>
            <w:gridSpan w:val="2"/>
            <w:vAlign w:val="center"/>
          </w:tcPr>
          <w:p w14:paraId="0AF99C20"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眼保健操</w:t>
            </w:r>
          </w:p>
        </w:tc>
      </w:tr>
      <w:tr w14:paraId="0A199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8" w:type="dxa"/>
            <w:vMerge w:val="continue"/>
          </w:tcPr>
          <w:p w14:paraId="3B00047A"/>
        </w:tc>
        <w:tc>
          <w:tcPr>
            <w:tcW w:w="3600" w:type="dxa"/>
            <w:vAlign w:val="center"/>
          </w:tcPr>
          <w:p w14:paraId="45482FC3">
            <w:pPr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  <w:lang w:val="en-US" w:eastAsia="zh-CN"/>
              </w:rPr>
              <w:t>55</w:t>
            </w:r>
            <w:r>
              <w:rPr>
                <w:rFonts w:hint="eastAsia"/>
                <w:sz w:val="24"/>
              </w:rPr>
              <w:t>——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  <w:lang w:val="en-US" w:eastAsia="zh-CN"/>
              </w:rPr>
              <w:t>35</w:t>
            </w:r>
          </w:p>
        </w:tc>
        <w:tc>
          <w:tcPr>
            <w:tcW w:w="3734" w:type="dxa"/>
            <w:gridSpan w:val="2"/>
            <w:vAlign w:val="center"/>
          </w:tcPr>
          <w:p w14:paraId="4A196355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</w:p>
        </w:tc>
      </w:tr>
      <w:tr w14:paraId="621F1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8" w:type="dxa"/>
            <w:vMerge w:val="continue"/>
          </w:tcPr>
          <w:p w14:paraId="17102AF1"/>
        </w:tc>
        <w:tc>
          <w:tcPr>
            <w:tcW w:w="3600" w:type="dxa"/>
            <w:vAlign w:val="center"/>
          </w:tcPr>
          <w:p w14:paraId="2AB9DDEC">
            <w:pPr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3：</w:t>
            </w:r>
            <w:r>
              <w:rPr>
                <w:rFonts w:hint="eastAsia"/>
                <w:sz w:val="24"/>
                <w:lang w:val="en-US" w:eastAsia="zh-CN"/>
              </w:rPr>
              <w:t>50</w:t>
            </w:r>
            <w:r>
              <w:rPr>
                <w:rFonts w:hint="eastAsia"/>
                <w:sz w:val="24"/>
              </w:rPr>
              <w:t>——4：</w:t>
            </w: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  <w:tc>
          <w:tcPr>
            <w:tcW w:w="3734" w:type="dxa"/>
            <w:gridSpan w:val="2"/>
            <w:vAlign w:val="center"/>
          </w:tcPr>
          <w:p w14:paraId="2C471071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</w:p>
        </w:tc>
      </w:tr>
      <w:tr w14:paraId="223DC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188" w:type="dxa"/>
            <w:vMerge w:val="continue"/>
          </w:tcPr>
          <w:p w14:paraId="0C809012"/>
        </w:tc>
        <w:tc>
          <w:tcPr>
            <w:tcW w:w="3600" w:type="dxa"/>
            <w:vAlign w:val="center"/>
          </w:tcPr>
          <w:p w14:paraId="0CF07FAD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4：</w:t>
            </w:r>
            <w:r>
              <w:rPr>
                <w:rFonts w:hint="eastAsia"/>
                <w:sz w:val="24"/>
                <w:lang w:val="en-US" w:eastAsia="zh-CN"/>
              </w:rPr>
              <w:t>30</w:t>
            </w:r>
            <w:r>
              <w:rPr>
                <w:rFonts w:hint="eastAsia"/>
                <w:sz w:val="24"/>
              </w:rPr>
              <w:t>——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 xml:space="preserve">: </w:t>
            </w:r>
            <w:r>
              <w:rPr>
                <w:rFonts w:hint="eastAsia"/>
                <w:sz w:val="24"/>
                <w:lang w:val="en-US" w:eastAsia="zh-CN"/>
              </w:rPr>
              <w:t>30</w:t>
            </w:r>
            <w:bookmarkStart w:id="0" w:name="_GoBack"/>
            <w:bookmarkEnd w:id="0"/>
          </w:p>
        </w:tc>
        <w:tc>
          <w:tcPr>
            <w:tcW w:w="3734" w:type="dxa"/>
            <w:gridSpan w:val="2"/>
            <w:vAlign w:val="center"/>
          </w:tcPr>
          <w:p w14:paraId="604A7961">
            <w:pPr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课后服务、阳光体育</w:t>
            </w:r>
          </w:p>
        </w:tc>
      </w:tr>
      <w:tr w14:paraId="49461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8" w:type="dxa"/>
            <w:vMerge w:val="continue"/>
          </w:tcPr>
          <w:p w14:paraId="1C9212A0"/>
        </w:tc>
        <w:tc>
          <w:tcPr>
            <w:tcW w:w="3600" w:type="dxa"/>
            <w:vAlign w:val="center"/>
          </w:tcPr>
          <w:p w14:paraId="5F86D25D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5：</w:t>
            </w:r>
            <w:r>
              <w:rPr>
                <w:rFonts w:hint="eastAsia"/>
                <w:sz w:val="24"/>
                <w:lang w:val="en-US" w:eastAsia="zh-CN"/>
              </w:rPr>
              <w:t>30</w:t>
            </w:r>
            <w:r>
              <w:rPr>
                <w:rFonts w:hint="eastAsia"/>
                <w:sz w:val="24"/>
              </w:rPr>
              <w:t>——</w:t>
            </w:r>
          </w:p>
        </w:tc>
        <w:tc>
          <w:tcPr>
            <w:tcW w:w="3734" w:type="dxa"/>
            <w:gridSpan w:val="2"/>
            <w:vAlign w:val="center"/>
          </w:tcPr>
          <w:p w14:paraId="49CCD383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放晚学</w:t>
            </w:r>
          </w:p>
        </w:tc>
      </w:tr>
      <w:tr w14:paraId="21D98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8" w:type="dxa"/>
            <w:vMerge w:val="continue"/>
          </w:tcPr>
          <w:p w14:paraId="006CB290"/>
        </w:tc>
        <w:tc>
          <w:tcPr>
            <w:tcW w:w="3600" w:type="dxa"/>
            <w:vAlign w:val="center"/>
          </w:tcPr>
          <w:p w14:paraId="0BF3AACB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5：</w:t>
            </w:r>
            <w:r>
              <w:rPr>
                <w:rFonts w:hint="eastAsia"/>
                <w:sz w:val="24"/>
                <w:lang w:val="en-US" w:eastAsia="zh-CN"/>
              </w:rPr>
              <w:t>40</w:t>
            </w:r>
            <w:r>
              <w:rPr>
                <w:rFonts w:hint="eastAsia"/>
                <w:sz w:val="24"/>
              </w:rPr>
              <w:t>——</w:t>
            </w:r>
          </w:p>
        </w:tc>
        <w:tc>
          <w:tcPr>
            <w:tcW w:w="3734" w:type="dxa"/>
            <w:gridSpan w:val="2"/>
            <w:vAlign w:val="center"/>
          </w:tcPr>
          <w:p w14:paraId="665D06D5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导辅师巡校</w:t>
            </w:r>
          </w:p>
        </w:tc>
      </w:tr>
      <w:tr w14:paraId="7EECF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8" w:type="dxa"/>
            <w:vMerge w:val="continue"/>
          </w:tcPr>
          <w:p w14:paraId="064F5C05"/>
        </w:tc>
        <w:tc>
          <w:tcPr>
            <w:tcW w:w="3600" w:type="dxa"/>
            <w:vAlign w:val="center"/>
          </w:tcPr>
          <w:p w14:paraId="35139AF4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5：</w:t>
            </w:r>
            <w:r>
              <w:rPr>
                <w:rFonts w:hint="eastAsia"/>
                <w:sz w:val="24"/>
                <w:lang w:val="en-US" w:eastAsia="zh-CN"/>
              </w:rPr>
              <w:t>50</w:t>
            </w:r>
            <w:r>
              <w:rPr>
                <w:rFonts w:hint="eastAsia"/>
                <w:sz w:val="24"/>
              </w:rPr>
              <w:t>——</w:t>
            </w:r>
          </w:p>
        </w:tc>
        <w:tc>
          <w:tcPr>
            <w:tcW w:w="3734" w:type="dxa"/>
            <w:gridSpan w:val="2"/>
            <w:vAlign w:val="center"/>
          </w:tcPr>
          <w:p w14:paraId="0CE182FD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教师会议或学习</w:t>
            </w:r>
          </w:p>
        </w:tc>
      </w:tr>
    </w:tbl>
    <w:p w14:paraId="1A2085C4"/>
    <w:sectPr>
      <w:pgSz w:w="11906" w:h="16838"/>
      <w:pgMar w:top="1400" w:right="1270" w:bottom="1332" w:left="127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undefine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4ZDA4ODI4NTk5MTkyNzYxOTc3NDVmOWNmMDNhNDIifQ=="/>
    <w:docVar w:name="KSO_WPS_MARK_KEY" w:val="cdbdaab4-b256-4aba-a078-b8557ee1314c"/>
  </w:docVars>
  <w:rsids>
    <w:rsidRoot w:val="1AEF31EC"/>
    <w:rsid w:val="006860B0"/>
    <w:rsid w:val="00A33CE0"/>
    <w:rsid w:val="00BD0028"/>
    <w:rsid w:val="00BF1EF5"/>
    <w:rsid w:val="0EA9310E"/>
    <w:rsid w:val="1AEF31EC"/>
    <w:rsid w:val="1D83248D"/>
    <w:rsid w:val="1FE749E8"/>
    <w:rsid w:val="25631B51"/>
    <w:rsid w:val="308757B3"/>
    <w:rsid w:val="385548C0"/>
    <w:rsid w:val="5FEBD2E3"/>
    <w:rsid w:val="67637C68"/>
    <w:rsid w:val="6E435839"/>
    <w:rsid w:val="773A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252</Words>
  <Characters>290</Characters>
  <Lines>3</Lines>
  <Paragraphs>1</Paragraphs>
  <TotalTime>2</TotalTime>
  <ScaleCrop>false</ScaleCrop>
  <LinksUpToDate>false</LinksUpToDate>
  <CharactersWithSpaces>292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2016-05-04T10:09:00Z</dcterms:created>
  <dc:creator>Administrator</dc:creator>
  <cp:lastModifiedBy>无为</cp:lastModifiedBy>
  <cp:lastPrinted>2025-02-28T01:36:00Z</cp:lastPrinted>
  <dcterms:modified xsi:type="dcterms:W3CDTF">2025-03-11T01:11:50Z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7E650269852143618DC982D07BE46AEA_13</vt:lpwstr>
  </property>
  <property fmtid="{D5CDD505-2E9C-101B-9397-08002B2CF9AE}" pid="4" name="KSOTemplateDocerSaveRecord">
    <vt:lpwstr>eyJoZGlkIjoiYTMzMWJiNDQ4MjBmNzc0ZmYyZGZhZDYzZDEwM2VhOWIiLCJ1c2VySWQiOiI0NTY4NzY2MTEifQ==</vt:lpwstr>
  </property>
</Properties>
</file>