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41" w:hRule="atLeast"/>
        </w:trPr>
        <w:tc>
          <w:tcPr>
            <w:tcW w:w="9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99060</wp:posOffset>
                      </wp:positionV>
                      <wp:extent cx="635" cy="0"/>
                      <wp:effectExtent l="0" t="4445" r="0" b="5080"/>
                      <wp:wrapNone/>
                      <wp:docPr id="1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0pt;margin-top:7.8pt;height:0pt;width:0.05pt;z-index:251659264;mso-width-relative:page;mso-height-relative:page;" filled="f" stroked="t" coordsize="21600,21600" o:allowincell="f" o:gfxdata="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VoM1l0AAAAAMBAAAPAAAA&#10;AAAAAAEAIAAAACIAAABkcnMvZG93bnJldi54bWxQSwECFAAUAAAACACHTuJAVd6pR+QBAADXAwAA&#10;DgAAAAAAAAABACAAAAAf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生态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境行政主管部门审批意见：</w:t>
            </w:r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80" w:firstLineChars="27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长环评〔20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号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42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我局经研究，原则同意该环境影响报告表的编制内容，同意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cs="宋体"/>
                <w:color w:val="auto"/>
                <w:spacing w:val="0"/>
                <w:kern w:val="21"/>
                <w:sz w:val="24"/>
                <w:szCs w:val="24"/>
                <w:highlight w:val="none"/>
                <w:lang w:val="en-US" w:eastAsia="zh-CN"/>
              </w:rPr>
              <w:t>福州市长乐区松下镇垅下村龙江南路3号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福州市慧丰塑业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有限公司</w:t>
            </w:r>
            <w:r>
              <w:rPr>
                <w:rFonts w:hint="eastAsia" w:ascii="宋体" w:hAnsi="宋体" w:cs="宋体"/>
                <w:color w:val="auto"/>
                <w:spacing w:val="0"/>
                <w:kern w:val="21"/>
                <w:sz w:val="24"/>
                <w:szCs w:val="24"/>
                <w:highlight w:val="none"/>
                <w:lang w:val="en-US" w:eastAsia="zh-CN"/>
              </w:rPr>
              <w:t>塑料袋加工生产项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目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年生产塑料包装袋260吨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二、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福州市慧丰塑业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有限公司必须严格执行下列环保措施：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2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1、厂区内应严格实行雨污分流；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生活污水经有效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处理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达标后排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市政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污水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管网，纳入污水处理厂集中处理。</w:t>
            </w:r>
          </w:p>
          <w:p>
            <w:pPr>
              <w:pStyle w:val="21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20" w:lineRule="exact"/>
              <w:ind w:firstLine="420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吹膜工序有机废气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应集中收集处理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达标排放。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2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3、应合理布局生产车间，对高噪声设备采取消音、隔音、减震等综合治理措施，确保厂界噪声达标排放。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2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highlight w:val="none"/>
              </w:rPr>
              <w:t>废活性炭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属危险废物，应规范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贮存，并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委托有相应资质的单位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妥善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处置；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highlight w:val="none"/>
                <w:lang w:val="en-US" w:eastAsia="zh-CN"/>
              </w:rPr>
              <w:t>废边角料</w:t>
            </w:r>
            <w:r>
              <w:rPr>
                <w:rFonts w:hint="eastAsia" w:cs="Times New Roman"/>
                <w:bCs/>
                <w:color w:val="auto"/>
                <w:sz w:val="24"/>
                <w:highlight w:val="none"/>
                <w:lang w:val="en-US" w:eastAsia="zh-CN"/>
              </w:rPr>
              <w:t>收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集后回用于生产，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highlight w:val="none"/>
                <w:lang w:val="en-US" w:eastAsia="zh-CN"/>
              </w:rPr>
              <w:t>废弃包装材料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集中收集后综合利用，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生活垃圾应委托环卫部门及时清运；严禁固体废弃物随意堆放、倾倒或焚烧。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2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应认真落实《报告表》提出的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土壤及地下水污染防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治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措施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环境风险防范措施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20" w:lineRule="exact"/>
              <w:ind w:firstLine="435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三、该项目应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执行的污染物排放标准：生活污水排放执行《污水综合排放标准》（GB8978-1996）三级标准（氨氮参照《污水排入城镇下水道水质标准》（GBT31962-2015）表1的B级标准执行）；吹膜工序非甲烷总烃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GB" w:eastAsia="zh-CN"/>
              </w:rPr>
              <w:t>执行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《合成树脂工业污染物排放标准》(GB31572-2015含2024修改单)中表4排放限值；厂区内无组织非甲烷总烃限值执行《挥发性有机物无组织排放控制标准》（GB37822-2019）附录A表A.1要求（即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监控点1h平均浓度值≤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.0mg/m3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监控点处任意一次浓度值≤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mg/m3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）；厂界无组织非甲烷总烃限值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GB" w:eastAsia="zh-CN"/>
              </w:rPr>
              <w:t>执行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《合成树脂工业污染物排放标准》(GB31572-2015含2024修改单)中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9要求；厂界噪声执行《工业企业厂界噪声标准》（GB12348—2008）3类标准。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firstLine="480" w:firstLineChars="200"/>
              <w:textAlignment w:val="bottom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</w:rPr>
            </w:pPr>
            <w:bookmarkStart w:id="1" w:name="OLE_LINK21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该项目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主要污染物允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许排放量：VOCs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为0.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2737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吨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五、该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项目竣工后，应按要求做好项目竣工环保验收工作。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</w:p>
          <w:bookmarkEnd w:id="1"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73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73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73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          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720" w:firstLineChars="30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二O二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二十一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pStyle w:val="5"/>
        <w:ind w:left="0" w:leftChars="0" w:firstLine="0" w:firstLineChars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bidi="ar"/>
        </w:rPr>
      </w:pPr>
    </w:p>
    <w:sectPr>
      <w:headerReference r:id="rId3" w:type="default"/>
      <w:pgSz w:w="11907" w:h="16840"/>
      <w:pgMar w:top="964" w:right="1134" w:bottom="794" w:left="1134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iMzY0MGNjNTYwZTQ0YWNhYjNhZTg1OTUwMzcwMjUifQ=="/>
    <w:docVar w:name="KSO_WPS_MARK_KEY" w:val="b41c743b-f793-4b93-8022-2a64cf09b769"/>
  </w:docVars>
  <w:rsids>
    <w:rsidRoot w:val="00E97F0C"/>
    <w:rsid w:val="000004B8"/>
    <w:rsid w:val="00007E8F"/>
    <w:rsid w:val="000150DC"/>
    <w:rsid w:val="000225F2"/>
    <w:rsid w:val="00025F99"/>
    <w:rsid w:val="00053E00"/>
    <w:rsid w:val="00067669"/>
    <w:rsid w:val="00085597"/>
    <w:rsid w:val="0009780E"/>
    <w:rsid w:val="000A4177"/>
    <w:rsid w:val="000E69DF"/>
    <w:rsid w:val="000E7FD6"/>
    <w:rsid w:val="0010112B"/>
    <w:rsid w:val="00113C2B"/>
    <w:rsid w:val="001215D8"/>
    <w:rsid w:val="00121C70"/>
    <w:rsid w:val="00132AA6"/>
    <w:rsid w:val="00162B1C"/>
    <w:rsid w:val="00170F66"/>
    <w:rsid w:val="00176239"/>
    <w:rsid w:val="001B5320"/>
    <w:rsid w:val="001D1FB0"/>
    <w:rsid w:val="001E3A99"/>
    <w:rsid w:val="001E561F"/>
    <w:rsid w:val="002004C8"/>
    <w:rsid w:val="00202B6F"/>
    <w:rsid w:val="00207C41"/>
    <w:rsid w:val="0023227B"/>
    <w:rsid w:val="002347D2"/>
    <w:rsid w:val="002465AF"/>
    <w:rsid w:val="00250977"/>
    <w:rsid w:val="00281106"/>
    <w:rsid w:val="002936C5"/>
    <w:rsid w:val="002C2311"/>
    <w:rsid w:val="002C7718"/>
    <w:rsid w:val="002F1261"/>
    <w:rsid w:val="002F7ECF"/>
    <w:rsid w:val="003410EE"/>
    <w:rsid w:val="00386EA9"/>
    <w:rsid w:val="003C0112"/>
    <w:rsid w:val="0040466A"/>
    <w:rsid w:val="00407C87"/>
    <w:rsid w:val="00413545"/>
    <w:rsid w:val="004139FA"/>
    <w:rsid w:val="00415C30"/>
    <w:rsid w:val="004256E2"/>
    <w:rsid w:val="00433A0D"/>
    <w:rsid w:val="00480FA8"/>
    <w:rsid w:val="00497909"/>
    <w:rsid w:val="00497F5C"/>
    <w:rsid w:val="004A044D"/>
    <w:rsid w:val="004A1B6B"/>
    <w:rsid w:val="004A4F10"/>
    <w:rsid w:val="004A7854"/>
    <w:rsid w:val="004B1332"/>
    <w:rsid w:val="004B2B21"/>
    <w:rsid w:val="004C2FC5"/>
    <w:rsid w:val="004D7670"/>
    <w:rsid w:val="004F3A55"/>
    <w:rsid w:val="00504531"/>
    <w:rsid w:val="00506DEC"/>
    <w:rsid w:val="00566E0A"/>
    <w:rsid w:val="005713A9"/>
    <w:rsid w:val="005719E5"/>
    <w:rsid w:val="00581FE1"/>
    <w:rsid w:val="005B3472"/>
    <w:rsid w:val="005C47DA"/>
    <w:rsid w:val="005D1450"/>
    <w:rsid w:val="005F1AFE"/>
    <w:rsid w:val="00600623"/>
    <w:rsid w:val="0060276A"/>
    <w:rsid w:val="006350FE"/>
    <w:rsid w:val="00643300"/>
    <w:rsid w:val="00665535"/>
    <w:rsid w:val="0067687D"/>
    <w:rsid w:val="006E40DC"/>
    <w:rsid w:val="006E445E"/>
    <w:rsid w:val="0073533A"/>
    <w:rsid w:val="00735C4F"/>
    <w:rsid w:val="00741930"/>
    <w:rsid w:val="00742617"/>
    <w:rsid w:val="0075690F"/>
    <w:rsid w:val="00772738"/>
    <w:rsid w:val="00776FF7"/>
    <w:rsid w:val="00796A78"/>
    <w:rsid w:val="007B3CE7"/>
    <w:rsid w:val="007B5601"/>
    <w:rsid w:val="007B7745"/>
    <w:rsid w:val="00800736"/>
    <w:rsid w:val="008022E1"/>
    <w:rsid w:val="00807FCC"/>
    <w:rsid w:val="008130CD"/>
    <w:rsid w:val="008324F8"/>
    <w:rsid w:val="00841C0E"/>
    <w:rsid w:val="00861CA4"/>
    <w:rsid w:val="00863A9C"/>
    <w:rsid w:val="008C26C0"/>
    <w:rsid w:val="008C76E1"/>
    <w:rsid w:val="008D6370"/>
    <w:rsid w:val="008E59D3"/>
    <w:rsid w:val="008E5A88"/>
    <w:rsid w:val="009353A5"/>
    <w:rsid w:val="00936C93"/>
    <w:rsid w:val="0094536F"/>
    <w:rsid w:val="00952927"/>
    <w:rsid w:val="009713DB"/>
    <w:rsid w:val="009A0063"/>
    <w:rsid w:val="009B3B95"/>
    <w:rsid w:val="009B664D"/>
    <w:rsid w:val="009C0F83"/>
    <w:rsid w:val="009C2CD9"/>
    <w:rsid w:val="009F1D81"/>
    <w:rsid w:val="009F2E26"/>
    <w:rsid w:val="00A216E0"/>
    <w:rsid w:val="00A23464"/>
    <w:rsid w:val="00A345D0"/>
    <w:rsid w:val="00A416CB"/>
    <w:rsid w:val="00AA42D5"/>
    <w:rsid w:val="00AD03B0"/>
    <w:rsid w:val="00AE23BF"/>
    <w:rsid w:val="00B010CF"/>
    <w:rsid w:val="00B104E1"/>
    <w:rsid w:val="00B80010"/>
    <w:rsid w:val="00BA00E3"/>
    <w:rsid w:val="00BD0AE0"/>
    <w:rsid w:val="00BD10BE"/>
    <w:rsid w:val="00BF6C1E"/>
    <w:rsid w:val="00C00720"/>
    <w:rsid w:val="00C23DD9"/>
    <w:rsid w:val="00C31FCA"/>
    <w:rsid w:val="00C41A28"/>
    <w:rsid w:val="00C44637"/>
    <w:rsid w:val="00C61710"/>
    <w:rsid w:val="00C67ED6"/>
    <w:rsid w:val="00C723FF"/>
    <w:rsid w:val="00C92421"/>
    <w:rsid w:val="00C9419D"/>
    <w:rsid w:val="00CB08B8"/>
    <w:rsid w:val="00CC4538"/>
    <w:rsid w:val="00CC7F4D"/>
    <w:rsid w:val="00CE5C8A"/>
    <w:rsid w:val="00CF4025"/>
    <w:rsid w:val="00D12A87"/>
    <w:rsid w:val="00D17092"/>
    <w:rsid w:val="00D214B8"/>
    <w:rsid w:val="00D301AB"/>
    <w:rsid w:val="00D319F3"/>
    <w:rsid w:val="00D402BC"/>
    <w:rsid w:val="00D42CA3"/>
    <w:rsid w:val="00D4753A"/>
    <w:rsid w:val="00D644EC"/>
    <w:rsid w:val="00D71051"/>
    <w:rsid w:val="00D93B21"/>
    <w:rsid w:val="00DC15B1"/>
    <w:rsid w:val="00DC1E47"/>
    <w:rsid w:val="00DF23E2"/>
    <w:rsid w:val="00DF5E65"/>
    <w:rsid w:val="00E24EF4"/>
    <w:rsid w:val="00E26476"/>
    <w:rsid w:val="00E3372B"/>
    <w:rsid w:val="00E41348"/>
    <w:rsid w:val="00E62972"/>
    <w:rsid w:val="00E64E78"/>
    <w:rsid w:val="00E73EAA"/>
    <w:rsid w:val="00E742DF"/>
    <w:rsid w:val="00E77B8D"/>
    <w:rsid w:val="00E82CB3"/>
    <w:rsid w:val="00E90FF3"/>
    <w:rsid w:val="00E97F0C"/>
    <w:rsid w:val="00EF46AF"/>
    <w:rsid w:val="00EF693D"/>
    <w:rsid w:val="00F04C2E"/>
    <w:rsid w:val="00F11CC9"/>
    <w:rsid w:val="00F20A38"/>
    <w:rsid w:val="00F3775E"/>
    <w:rsid w:val="00F40679"/>
    <w:rsid w:val="00F44EB9"/>
    <w:rsid w:val="00FA7CDC"/>
    <w:rsid w:val="00FB657B"/>
    <w:rsid w:val="00FD248A"/>
    <w:rsid w:val="00FE69C5"/>
    <w:rsid w:val="00FE7048"/>
    <w:rsid w:val="00FF6BE8"/>
    <w:rsid w:val="0128701F"/>
    <w:rsid w:val="025448EF"/>
    <w:rsid w:val="027A7C16"/>
    <w:rsid w:val="045C715E"/>
    <w:rsid w:val="04D24634"/>
    <w:rsid w:val="056B71F6"/>
    <w:rsid w:val="05B1379D"/>
    <w:rsid w:val="064E0413"/>
    <w:rsid w:val="065B051A"/>
    <w:rsid w:val="07270E40"/>
    <w:rsid w:val="073F3B87"/>
    <w:rsid w:val="07494E1A"/>
    <w:rsid w:val="07886A08"/>
    <w:rsid w:val="088B21D3"/>
    <w:rsid w:val="09407BD5"/>
    <w:rsid w:val="09CC6A8B"/>
    <w:rsid w:val="0A9337F5"/>
    <w:rsid w:val="0B914312"/>
    <w:rsid w:val="0CC2771C"/>
    <w:rsid w:val="0F6B19F4"/>
    <w:rsid w:val="11AA4406"/>
    <w:rsid w:val="130A559C"/>
    <w:rsid w:val="13FD477A"/>
    <w:rsid w:val="14215E3C"/>
    <w:rsid w:val="15BF2C64"/>
    <w:rsid w:val="16AF0347"/>
    <w:rsid w:val="175F6988"/>
    <w:rsid w:val="179B58BE"/>
    <w:rsid w:val="182A1E4F"/>
    <w:rsid w:val="18DD5D15"/>
    <w:rsid w:val="19C51149"/>
    <w:rsid w:val="19F17BD1"/>
    <w:rsid w:val="1A925995"/>
    <w:rsid w:val="1AB228B3"/>
    <w:rsid w:val="1B2036CA"/>
    <w:rsid w:val="1B710187"/>
    <w:rsid w:val="1B8B2772"/>
    <w:rsid w:val="1CAC0B75"/>
    <w:rsid w:val="1DBC3504"/>
    <w:rsid w:val="1DC104D4"/>
    <w:rsid w:val="1E334DDB"/>
    <w:rsid w:val="1E376D7F"/>
    <w:rsid w:val="202820DF"/>
    <w:rsid w:val="20E31FD3"/>
    <w:rsid w:val="213B5D7A"/>
    <w:rsid w:val="21823D5E"/>
    <w:rsid w:val="22840A00"/>
    <w:rsid w:val="26222241"/>
    <w:rsid w:val="27C50CC2"/>
    <w:rsid w:val="27DE5CA9"/>
    <w:rsid w:val="294653A7"/>
    <w:rsid w:val="29B43A90"/>
    <w:rsid w:val="2A6319DE"/>
    <w:rsid w:val="2B5958F5"/>
    <w:rsid w:val="2BE9781A"/>
    <w:rsid w:val="2BF1102A"/>
    <w:rsid w:val="2D762666"/>
    <w:rsid w:val="32EB7C3E"/>
    <w:rsid w:val="33067ECA"/>
    <w:rsid w:val="33386B13"/>
    <w:rsid w:val="33634C31"/>
    <w:rsid w:val="33CA0D06"/>
    <w:rsid w:val="344A6120"/>
    <w:rsid w:val="34FE5F22"/>
    <w:rsid w:val="36D71438"/>
    <w:rsid w:val="37EC506C"/>
    <w:rsid w:val="385F5900"/>
    <w:rsid w:val="38736610"/>
    <w:rsid w:val="38997431"/>
    <w:rsid w:val="3929642B"/>
    <w:rsid w:val="393934FD"/>
    <w:rsid w:val="39707AEF"/>
    <w:rsid w:val="39A50974"/>
    <w:rsid w:val="39AF4161"/>
    <w:rsid w:val="3A9B7C26"/>
    <w:rsid w:val="3BAE3D7E"/>
    <w:rsid w:val="3C957F6D"/>
    <w:rsid w:val="3D1C5215"/>
    <w:rsid w:val="3DAC105C"/>
    <w:rsid w:val="3DB548C8"/>
    <w:rsid w:val="3DDF73A9"/>
    <w:rsid w:val="3E3A106C"/>
    <w:rsid w:val="3E554590"/>
    <w:rsid w:val="3E6D3EF4"/>
    <w:rsid w:val="3F2F5D55"/>
    <w:rsid w:val="3F3F576C"/>
    <w:rsid w:val="3FAF7A43"/>
    <w:rsid w:val="40B63606"/>
    <w:rsid w:val="41994650"/>
    <w:rsid w:val="42831D2D"/>
    <w:rsid w:val="42BD64F3"/>
    <w:rsid w:val="4417525E"/>
    <w:rsid w:val="45F5510B"/>
    <w:rsid w:val="45FB3794"/>
    <w:rsid w:val="46650C87"/>
    <w:rsid w:val="466C5D73"/>
    <w:rsid w:val="46A94DF7"/>
    <w:rsid w:val="47363314"/>
    <w:rsid w:val="473A188F"/>
    <w:rsid w:val="475251D7"/>
    <w:rsid w:val="47DC059D"/>
    <w:rsid w:val="480B54B9"/>
    <w:rsid w:val="48884DE2"/>
    <w:rsid w:val="49170DBF"/>
    <w:rsid w:val="49CF0AB8"/>
    <w:rsid w:val="4AD54455"/>
    <w:rsid w:val="4CA441AB"/>
    <w:rsid w:val="4D837156"/>
    <w:rsid w:val="4E0F7DC4"/>
    <w:rsid w:val="4E4C035D"/>
    <w:rsid w:val="52C45858"/>
    <w:rsid w:val="53C80EB5"/>
    <w:rsid w:val="54E8467D"/>
    <w:rsid w:val="55562A5F"/>
    <w:rsid w:val="567D44B3"/>
    <w:rsid w:val="576F77F8"/>
    <w:rsid w:val="577F4CFB"/>
    <w:rsid w:val="57B91A52"/>
    <w:rsid w:val="57D05418"/>
    <w:rsid w:val="58E757D9"/>
    <w:rsid w:val="58E8419A"/>
    <w:rsid w:val="590639BE"/>
    <w:rsid w:val="592E2B23"/>
    <w:rsid w:val="5A2066DE"/>
    <w:rsid w:val="5BDF7C4D"/>
    <w:rsid w:val="5C8F4E52"/>
    <w:rsid w:val="5CBF24C4"/>
    <w:rsid w:val="5D3A1A2D"/>
    <w:rsid w:val="5D7A5E10"/>
    <w:rsid w:val="5D8E088B"/>
    <w:rsid w:val="5E8B3145"/>
    <w:rsid w:val="5F265A81"/>
    <w:rsid w:val="5F8521C3"/>
    <w:rsid w:val="602E04EE"/>
    <w:rsid w:val="60C12496"/>
    <w:rsid w:val="61500EBB"/>
    <w:rsid w:val="616D1B11"/>
    <w:rsid w:val="629A14F6"/>
    <w:rsid w:val="634E74C3"/>
    <w:rsid w:val="63853E81"/>
    <w:rsid w:val="63967306"/>
    <w:rsid w:val="645A6F2F"/>
    <w:rsid w:val="65D97556"/>
    <w:rsid w:val="65F17951"/>
    <w:rsid w:val="672055F4"/>
    <w:rsid w:val="68033CB4"/>
    <w:rsid w:val="68E95EB5"/>
    <w:rsid w:val="6B4F47F6"/>
    <w:rsid w:val="6C7A1CD0"/>
    <w:rsid w:val="6CEE4DD4"/>
    <w:rsid w:val="6DB367B1"/>
    <w:rsid w:val="6DEE183F"/>
    <w:rsid w:val="6E0B65A5"/>
    <w:rsid w:val="6ECA29E7"/>
    <w:rsid w:val="6FB241AC"/>
    <w:rsid w:val="702C0860"/>
    <w:rsid w:val="703E06AC"/>
    <w:rsid w:val="720F1FC2"/>
    <w:rsid w:val="73915B8B"/>
    <w:rsid w:val="75752B6D"/>
    <w:rsid w:val="75B74094"/>
    <w:rsid w:val="77125C74"/>
    <w:rsid w:val="783F48E3"/>
    <w:rsid w:val="78F64C39"/>
    <w:rsid w:val="79D40F9A"/>
    <w:rsid w:val="7B745F4B"/>
    <w:rsid w:val="7BED75DA"/>
    <w:rsid w:val="7C0D35BB"/>
    <w:rsid w:val="7D337598"/>
    <w:rsid w:val="7DAF6EF2"/>
    <w:rsid w:val="7DFC2203"/>
    <w:rsid w:val="7E3F334C"/>
    <w:rsid w:val="7FD72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adjustRightInd w:val="0"/>
      <w:snapToGrid w:val="0"/>
      <w:outlineLvl w:val="0"/>
    </w:pPr>
    <w:rPr>
      <w:b/>
      <w:bCs/>
      <w:kern w:val="44"/>
      <w:sz w:val="28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ind w:firstLine="720" w:firstLineChars="200"/>
      <w:outlineLvl w:val="2"/>
    </w:pPr>
    <w:rPr>
      <w:b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te Heading"/>
    <w:basedOn w:val="1"/>
    <w:next w:val="1"/>
    <w:qFormat/>
    <w:uiPriority w:val="0"/>
    <w:pPr>
      <w:autoSpaceDE/>
      <w:autoSpaceDN/>
      <w:adjustRightInd/>
      <w:jc w:val="center"/>
    </w:pPr>
    <w:rPr>
      <w:rFonts w:ascii="Calibri" w:hAnsi="Calibri"/>
      <w:kern w:val="2"/>
      <w:sz w:val="21"/>
    </w:rPr>
  </w:style>
  <w:style w:type="paragraph" w:styleId="5">
    <w:name w:val="Normal Indent"/>
    <w:basedOn w:val="1"/>
    <w:qFormat/>
    <w:uiPriority w:val="0"/>
    <w:pPr>
      <w:ind w:firstLine="420"/>
    </w:pPr>
    <w:rPr>
      <w:rFonts w:ascii="Times New Roman" w:hAnsi="Times New Roman"/>
      <w:sz w:val="28"/>
      <w:szCs w:val="20"/>
    </w:rPr>
  </w:style>
  <w:style w:type="paragraph" w:styleId="6">
    <w:name w:val="Body Text"/>
    <w:basedOn w:val="1"/>
    <w:next w:val="4"/>
    <w:qFormat/>
    <w:uiPriority w:val="0"/>
    <w:rPr>
      <w:sz w:val="24"/>
    </w:r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customStyle="1" w:styleId="8">
    <w:name w:val="样式 正文文本缩进 + 行距: 1.5 倍行距"/>
    <w:basedOn w:val="1"/>
    <w:qFormat/>
    <w:uiPriority w:val="0"/>
    <w:pPr>
      <w:spacing w:after="120" w:line="360" w:lineRule="auto"/>
      <w:ind w:left="90" w:leftChars="32" w:firstLine="560" w:firstLineChars="200"/>
    </w:pPr>
    <w:rPr>
      <w:rFonts w:cs="宋体"/>
      <w:sz w:val="24"/>
    </w:rPr>
  </w:style>
  <w:style w:type="paragraph" w:styleId="9">
    <w:name w:val="Plain Text"/>
    <w:basedOn w:val="1"/>
    <w:qFormat/>
    <w:uiPriority w:val="0"/>
    <w:rPr>
      <w:rFonts w:ascii="宋体" w:hAnsi="Courier New" w:eastAsia="仿宋_GB2312"/>
      <w:sz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unhideWhenUsed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3">
    <w:name w:val="Body Text First Indent"/>
    <w:basedOn w:val="6"/>
    <w:next w:val="1"/>
    <w:qFormat/>
    <w:uiPriority w:val="0"/>
    <w:pPr>
      <w:spacing w:after="120" w:line="240" w:lineRule="auto"/>
      <w:ind w:right="0" w:firstLine="420" w:firstLineChars="100"/>
    </w:pPr>
    <w:rPr>
      <w:sz w:val="21"/>
      <w:szCs w:val="24"/>
    </w:rPr>
  </w:style>
  <w:style w:type="paragraph" w:styleId="14">
    <w:name w:val="Body Text First Indent 2"/>
    <w:basedOn w:val="7"/>
    <w:next w:val="13"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zhang正文"/>
    <w:basedOn w:val="7"/>
    <w:next w:val="1"/>
    <w:qFormat/>
    <w:uiPriority w:val="0"/>
    <w:pPr>
      <w:autoSpaceDE w:val="0"/>
      <w:autoSpaceDN w:val="0"/>
      <w:adjustRightInd w:val="0"/>
      <w:snapToGrid w:val="0"/>
      <w:spacing w:line="500" w:lineRule="exact"/>
      <w:ind w:firstLine="539"/>
      <w:textAlignment w:val="baseline"/>
    </w:pPr>
    <w:rPr>
      <w:rFonts w:eastAsia="楷体_GB2312"/>
      <w:kern w:val="0"/>
    </w:rPr>
  </w:style>
  <w:style w:type="paragraph" w:customStyle="1" w:styleId="19">
    <w:name w:val="金皇-正文"/>
    <w:basedOn w:val="1"/>
    <w:qFormat/>
    <w:uiPriority w:val="0"/>
    <w:pPr>
      <w:widowControl/>
      <w:spacing w:line="360" w:lineRule="auto"/>
      <w:ind w:firstLine="200" w:firstLineChars="200"/>
    </w:pPr>
    <w:rPr>
      <w:rFonts w:ascii="Times New Roman" w:hAnsi="Times New Roman" w:eastAsia="宋体" w:cs="宋体"/>
      <w:kern w:val="0"/>
      <w:sz w:val="24"/>
      <w:szCs w:val="24"/>
    </w:rPr>
  </w:style>
  <w:style w:type="paragraph" w:customStyle="1" w:styleId="20">
    <w:name w:val=" Char Char Char Char Char Char Char Char Char"/>
    <w:basedOn w:val="1"/>
    <w:qFormat/>
    <w:uiPriority w:val="0"/>
    <w:rPr>
      <w:szCs w:val="24"/>
    </w:rPr>
  </w:style>
  <w:style w:type="paragraph" w:customStyle="1" w:styleId="21">
    <w:name w:val="文本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="宋体"/>
      <w:snapToGrid w:val="0"/>
      <w:sz w:val="24"/>
      <w:lang w:val="en-US" w:eastAsia="zh-CN" w:bidi="ar-SA"/>
    </w:rPr>
  </w:style>
  <w:style w:type="paragraph" w:customStyle="1" w:styleId="22">
    <w:name w:val="2 图表标题"/>
    <w:basedOn w:val="23"/>
    <w:qFormat/>
    <w:uiPriority w:val="0"/>
    <w:pPr>
      <w:spacing w:line="360" w:lineRule="auto"/>
    </w:pPr>
  </w:style>
  <w:style w:type="paragraph" w:customStyle="1" w:styleId="23">
    <w:name w:val="2图标名称"/>
    <w:basedOn w:val="1"/>
    <w:qFormat/>
    <w:uiPriority w:val="0"/>
    <w:pPr>
      <w:autoSpaceDE w:val="0"/>
      <w:autoSpaceDN w:val="0"/>
      <w:adjustRightInd w:val="0"/>
      <w:snapToGrid w:val="0"/>
      <w:ind w:firstLine="420"/>
      <w:jc w:val="center"/>
    </w:pPr>
    <w:rPr>
      <w:rFonts w:ascii="宋体" w:hAnsi="宋体"/>
      <w:b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- BMTD -</Company>
  <Pages>1</Pages>
  <Words>701</Words>
  <Characters>804</Characters>
  <Lines>11</Lines>
  <Paragraphs>3</Paragraphs>
  <TotalTime>6</TotalTime>
  <ScaleCrop>false</ScaleCrop>
  <LinksUpToDate>false</LinksUpToDate>
  <CharactersWithSpaces>928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2007-11-19T07:43:00Z</dcterms:created>
  <dc:creator>HTLB</dc:creator>
  <cp:lastModifiedBy>Administrator</cp:lastModifiedBy>
  <cp:lastPrinted>2024-10-20T01:43:00Z</cp:lastPrinted>
  <dcterms:modified xsi:type="dcterms:W3CDTF">2024-10-28T03:25:29Z</dcterms:modified>
  <dc:title>县级环境保护部门审批（审查）意见：</dc:title>
  <cp:revision>615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994738643EFA4257BB5D9129792D6234_13</vt:lpwstr>
  </property>
</Properties>
</file>