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9404D" w14:textId="77777777" w:rsidR="0038151A" w:rsidRDefault="00000000">
      <w:pPr>
        <w:spacing w:line="560" w:lineRule="exac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附件1:省级乡村振兴示范创建项目实施情况公开</w:t>
      </w:r>
    </w:p>
    <w:p w14:paraId="55C48E62" w14:textId="77777777" w:rsidR="0038151A" w:rsidRDefault="0038151A">
      <w:pPr>
        <w:spacing w:line="560" w:lineRule="exact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70971938" w14:textId="77777777" w:rsidR="0038151A" w:rsidRDefault="00000000">
      <w:pPr>
        <w:spacing w:line="560" w:lineRule="exact"/>
        <w:jc w:val="center"/>
        <w:rPr>
          <w:rFonts w:ascii="黑体" w:eastAsia="黑体" w:hAnsi="黑体" w:cs="黑体" w:hint="eastAsia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t>贡果产业</w:t>
      </w:r>
      <w:proofErr w:type="gramStart"/>
      <w:r>
        <w:rPr>
          <w:rFonts w:ascii="黑体" w:eastAsia="黑体" w:hAnsi="黑体" w:cs="黑体" w:hint="eastAsia"/>
          <w:sz w:val="44"/>
          <w:szCs w:val="44"/>
        </w:rPr>
        <w:t>文旅改造</w:t>
      </w:r>
      <w:proofErr w:type="gramEnd"/>
      <w:r>
        <w:rPr>
          <w:rFonts w:ascii="黑体" w:eastAsia="黑体" w:hAnsi="黑体" w:cs="黑体" w:hint="eastAsia"/>
          <w:sz w:val="44"/>
          <w:szCs w:val="44"/>
        </w:rPr>
        <w:t>修缮工程项目</w:t>
      </w:r>
    </w:p>
    <w:p w14:paraId="6FAF6E74" w14:textId="77777777" w:rsidR="0038151A" w:rsidRDefault="00000000">
      <w:pPr>
        <w:spacing w:line="560" w:lineRule="exact"/>
        <w:jc w:val="center"/>
        <w:rPr>
          <w:rFonts w:ascii="黑体" w:eastAsia="黑体" w:hAnsi="黑体" w:cs="黑体" w:hint="eastAsia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t>实施情况公开</w:t>
      </w:r>
    </w:p>
    <w:p w14:paraId="382D54BF" w14:textId="77777777" w:rsidR="0038151A" w:rsidRDefault="0038151A">
      <w:pPr>
        <w:spacing w:line="560" w:lineRule="exact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</w:p>
    <w:p w14:paraId="3E18FFEC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一、项目名称: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贡果产业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文旅改造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修缮工程项目</w:t>
      </w:r>
    </w:p>
    <w:p w14:paraId="601EE716" w14:textId="77777777" w:rsidR="0038151A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二、建设地点: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长乐区古槐镇青山村</w:t>
      </w:r>
    </w:p>
    <w:p w14:paraId="1C94157B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三、建设单位: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长乐区古槐镇青山村</w:t>
      </w:r>
      <w:r>
        <w:rPr>
          <w:rFonts w:ascii="仿宋_GB2312" w:eastAsia="仿宋_GB2312" w:hAnsi="仿宋_GB2312" w:cs="仿宋_GB2312" w:hint="eastAsia"/>
          <w:sz w:val="32"/>
          <w:szCs w:val="32"/>
        </w:rPr>
        <w:t>村民委员会</w:t>
      </w:r>
    </w:p>
    <w:p w14:paraId="7808C508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四、施工单位: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福建省宝洲建设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工程有限公司</w:t>
      </w:r>
    </w:p>
    <w:p w14:paraId="037BAA56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五、建设内容: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1.贡果园区林下经济及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勉斋广场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活化利用改造，约20000平方米；拓展包括餐饮体验、活动拓展、亲子互动等多元化特色旅游业态；2.凤凰溪灌溉清淤、游览休闲、龙舟打卡点等嬉戏娱乐活动综合改造，约600米；3.金山银山公园提升，占地约两亩，公园内设立宣传栏，详细介绍习近平总书记于1991年考察青山时的相关情况，并重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点展示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近年来遵循“两山”理论所取得的生态发展成果；4.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勉斋文化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园（古榕广场）修缮改造，约1200平方米，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植入文旅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互动产业设施，修缮现有公厕、增加消防设施等配套设施；5.古驿道（贡果园区连接道路）修缮改造（增加标识牌、垃圾桶等设施），长约1000米；6.水电工程（水管及配件，夜景照明及电线配件）。</w:t>
      </w:r>
    </w:p>
    <w:p w14:paraId="3A426468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以上项目的完成，可将贡果园进行林下经济盘活利用，同时植入青山村历史文化场景营造，预计每年可吸引游客2万人。</w:t>
      </w:r>
    </w:p>
    <w:p w14:paraId="2012C858" w14:textId="77777777" w:rsidR="0038151A" w:rsidRDefault="00000000">
      <w:pPr>
        <w:spacing w:line="560" w:lineRule="exact"/>
        <w:ind w:firstLineChars="200" w:firstLine="640"/>
        <w:rPr>
          <w:b/>
          <w:bCs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六、投资概算及资金来源: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该项目预计总投资229万元，财政资金安排200万元，财政非专项资金安排5万元，村自筹24万元。</w:t>
      </w:r>
    </w:p>
    <w:p w14:paraId="0B9C944A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七、建设进度及资金拨付情况: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项目正在结算审核，财政资金到账100万元，已支出费用132.753555万元。</w:t>
      </w:r>
    </w:p>
    <w:p w14:paraId="10F196D4" w14:textId="77777777" w:rsidR="0038151A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八、建设时限:</w:t>
      </w:r>
      <w:r>
        <w:rPr>
          <w:rFonts w:ascii="仿宋_GB2312" w:eastAsia="仿宋_GB2312" w:hAnsi="仿宋_GB2312" w:cs="仿宋_GB2312" w:hint="eastAsia"/>
          <w:sz w:val="32"/>
          <w:szCs w:val="32"/>
        </w:rPr>
        <w:t>2026年5月前</w:t>
      </w:r>
    </w:p>
    <w:p w14:paraId="1F34027B" w14:textId="77777777" w:rsidR="0038151A" w:rsidRDefault="0038151A">
      <w:pPr>
        <w:pStyle w:val="a0"/>
        <w:spacing w:line="560" w:lineRule="exact"/>
        <w:rPr>
          <w:rFonts w:ascii="黑体" w:eastAsia="黑体" w:hAnsi="黑体" w:cs="黑体" w:hint="eastAsia"/>
          <w:sz w:val="32"/>
          <w:szCs w:val="32"/>
        </w:rPr>
        <w:sectPr w:rsidR="0038151A">
          <w:pgSz w:w="11906" w:h="16838"/>
          <w:pgMar w:top="2098" w:right="1474" w:bottom="1984" w:left="1587" w:header="851" w:footer="992" w:gutter="0"/>
          <w:cols w:space="720"/>
          <w:docGrid w:type="lines" w:linePitch="312"/>
        </w:sectPr>
      </w:pPr>
    </w:p>
    <w:p w14:paraId="294FFCC1" w14:textId="77777777" w:rsidR="0038151A" w:rsidRDefault="00000000">
      <w:pPr>
        <w:spacing w:line="560" w:lineRule="exact"/>
        <w:jc w:val="center"/>
        <w:rPr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lastRenderedPageBreak/>
        <w:t>田园疗</w:t>
      </w:r>
      <w:proofErr w:type="gramStart"/>
      <w:r>
        <w:rPr>
          <w:rFonts w:ascii="黑体" w:eastAsia="黑体" w:hAnsi="黑体" w:cs="黑体" w:hint="eastAsia"/>
          <w:sz w:val="44"/>
          <w:szCs w:val="44"/>
        </w:rPr>
        <w:t>愈中心</w:t>
      </w:r>
      <w:proofErr w:type="gramEnd"/>
      <w:r>
        <w:rPr>
          <w:rFonts w:ascii="黑体" w:eastAsia="黑体" w:hAnsi="黑体" w:cs="黑体" w:hint="eastAsia"/>
          <w:sz w:val="44"/>
          <w:szCs w:val="44"/>
        </w:rPr>
        <w:t>专项建设项目实施情况公开</w:t>
      </w:r>
    </w:p>
    <w:p w14:paraId="7CA04A4E" w14:textId="77777777" w:rsidR="0038151A" w:rsidRDefault="0038151A">
      <w:pPr>
        <w:spacing w:line="560" w:lineRule="exact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</w:p>
    <w:p w14:paraId="2C4F9C81" w14:textId="77777777" w:rsidR="0038151A" w:rsidRDefault="00000000">
      <w:pPr>
        <w:numPr>
          <w:ilvl w:val="0"/>
          <w:numId w:val="1"/>
        </w:numPr>
        <w:spacing w:line="560" w:lineRule="exact"/>
        <w:ind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项目名称: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田园疗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愈中心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专项建设项目</w:t>
      </w:r>
    </w:p>
    <w:p w14:paraId="0533D89C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二、建设地点: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长乐区古槐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镇屿南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村</w:t>
      </w:r>
    </w:p>
    <w:p w14:paraId="310980AF" w14:textId="77777777" w:rsidR="0038151A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三、建设单位: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长乐区古槐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镇屿南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村</w:t>
      </w:r>
      <w:r>
        <w:rPr>
          <w:rFonts w:ascii="仿宋_GB2312" w:eastAsia="仿宋_GB2312" w:hAnsi="仿宋_GB2312" w:cs="仿宋_GB2312" w:hint="eastAsia"/>
          <w:sz w:val="32"/>
          <w:szCs w:val="32"/>
        </w:rPr>
        <w:t>村民委员会</w:t>
      </w:r>
    </w:p>
    <w:p w14:paraId="549A9343" w14:textId="77777777" w:rsidR="0038151A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四、施工单位: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福建望涔建设发展有限公司</w:t>
      </w:r>
    </w:p>
    <w:p w14:paraId="49105B70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五、建设内容: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打造“农疗+康养+文化”三位一体的乡村疗愈空间，通过非耕地资源活化实现：1、留守老人日常康复社交平台2、城市客群短期康养目的地3、中医药文化传承载体</w:t>
      </w:r>
    </w:p>
    <w:p w14:paraId="1390B952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1.疗愈景观带</w:t>
      </w:r>
    </w:p>
    <w:p w14:paraId="32224C44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生态步道系统：沿南东路既有路径（长度约500米），双向安装沿路铁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艺安全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护栏（含立柱、基础）约800米，设置休憩竹亭3处（含竹制座椅、遮阳顶）、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雾森降温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系统1套（覆盖约500米步道，含高压喷雾设备、水泵、管线）。</w:t>
      </w:r>
    </w:p>
    <w:p w14:paraId="68D49F7F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立体种植墙：利用安全护栏、农房山墙搭建垂直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种植架约1200平方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（使用镀锌钢架结构、含滴灌系统），种植鱼腥草、薄荷等兼具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药用与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观赏价值的植物，并设置中草药知识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二维码标牌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。</w:t>
      </w:r>
    </w:p>
    <w:p w14:paraId="3FF7C053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五感花园：利用部分种植架划分触觉（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绵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毛水苏）、听觉（风铃草）、嗅觉（迷迭香）等主题种植区</w:t>
      </w:r>
    </w:p>
    <w:p w14:paraId="1E9A0D4A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2.动态疗愈区</w:t>
      </w:r>
    </w:p>
    <w:p w14:paraId="16FCA142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农事操作台：在农村幸福院等地，设置可调节高度的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种植槽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lastRenderedPageBreak/>
        <w:t>约500平方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（钢木结构，高度可调（0.8-1.8米），开展盆栽蔬菜、草药分拣等低强度劳作</w:t>
      </w:r>
    </w:p>
    <w:p w14:paraId="74C31E7D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节气工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坊：利用幸福院餐厅，配石磨、蒸锅、陶艺等设施，开发艾草青团制作、植物拓印等季节性课程</w:t>
      </w:r>
    </w:p>
    <w:p w14:paraId="7C75A67B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康复运动场：安装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适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老化太极推手架（3组）、振动康复训练器（2台）</w:t>
      </w:r>
    </w:p>
    <w:p w14:paraId="4880AD4D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3.静态疗愈区</w:t>
      </w:r>
    </w:p>
    <w:p w14:paraId="0B853D1D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星空冥想平台：利用晒谷场搭建可收折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遮阳棚约240平方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，并设置星空观测设备2套，夜间开放观星冥想活动</w:t>
      </w:r>
    </w:p>
    <w:p w14:paraId="118648B8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六、投资概算及资金来源: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总投资80万元，上级财政拨款及村级自筹</w:t>
      </w:r>
    </w:p>
    <w:p w14:paraId="67A083BF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该项目预计总投资80万元，财政资金安排73万元，村级自筹资金投资7万元。</w:t>
      </w:r>
    </w:p>
    <w:p w14:paraId="13EB2C7A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七、建设进度及资金拨付情况: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项目因施工违约，且二次招标失败，已第三次招标。项目已签订合同，6月22日下发开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工令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，财政资金已到位40万元，已支出0万元。</w:t>
      </w:r>
    </w:p>
    <w:p w14:paraId="401601FD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八、建设时限:</w:t>
      </w:r>
      <w:r>
        <w:rPr>
          <w:rFonts w:ascii="仿宋_GB2312" w:eastAsia="仿宋_GB2312" w:hAnsi="仿宋_GB2312" w:cs="仿宋_GB2312" w:hint="eastAsia"/>
          <w:sz w:val="32"/>
          <w:szCs w:val="32"/>
        </w:rPr>
        <w:t>2026年5月前</w:t>
      </w:r>
    </w:p>
    <w:p w14:paraId="27570D32" w14:textId="77777777" w:rsidR="0038151A" w:rsidRDefault="0038151A">
      <w:pPr>
        <w:pStyle w:val="a0"/>
        <w:spacing w:line="560" w:lineRule="exact"/>
        <w:rPr>
          <w:rFonts w:ascii="仿宋_GB2312" w:eastAsia="仿宋_GB2312" w:hAnsi="仿宋_GB2312" w:cs="仿宋_GB2312" w:hint="eastAsia"/>
          <w:sz w:val="32"/>
          <w:szCs w:val="32"/>
        </w:rPr>
        <w:sectPr w:rsidR="0038151A">
          <w:pgSz w:w="11906" w:h="16838"/>
          <w:pgMar w:top="2098" w:right="1474" w:bottom="1984" w:left="1587" w:header="851" w:footer="992" w:gutter="0"/>
          <w:cols w:space="720"/>
          <w:docGrid w:type="lines" w:linePitch="312"/>
        </w:sectPr>
      </w:pPr>
    </w:p>
    <w:p w14:paraId="51A1F92D" w14:textId="77777777" w:rsidR="0038151A" w:rsidRDefault="00000000">
      <w:pPr>
        <w:spacing w:line="560" w:lineRule="exact"/>
        <w:jc w:val="center"/>
        <w:rPr>
          <w:rFonts w:ascii="黑体" w:eastAsia="黑体" w:hAnsi="黑体" w:cs="黑体" w:hint="eastAsia"/>
          <w:sz w:val="44"/>
          <w:szCs w:val="44"/>
        </w:rPr>
      </w:pPr>
      <w:proofErr w:type="gramStart"/>
      <w:r>
        <w:rPr>
          <w:rFonts w:ascii="黑体" w:eastAsia="黑体" w:hAnsi="黑体" w:cs="黑体" w:hint="eastAsia"/>
          <w:sz w:val="44"/>
          <w:szCs w:val="44"/>
        </w:rPr>
        <w:lastRenderedPageBreak/>
        <w:t>屿南村</w:t>
      </w:r>
      <w:proofErr w:type="gramEnd"/>
      <w:r>
        <w:rPr>
          <w:rFonts w:ascii="黑体" w:eastAsia="黑体" w:hAnsi="黑体" w:cs="黑体" w:hint="eastAsia"/>
          <w:sz w:val="44"/>
          <w:szCs w:val="44"/>
        </w:rPr>
        <w:t>游客便民通道修复项目实施情况公开</w:t>
      </w:r>
    </w:p>
    <w:p w14:paraId="4DE10E29" w14:textId="77777777" w:rsidR="0038151A" w:rsidRDefault="0038151A">
      <w:pPr>
        <w:spacing w:line="560" w:lineRule="exact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</w:p>
    <w:p w14:paraId="4DE91A6D" w14:textId="77777777" w:rsidR="0038151A" w:rsidRDefault="00000000">
      <w:pPr>
        <w:spacing w:line="554" w:lineRule="exact"/>
        <w:ind w:left="63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一、项目名称: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屿南村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游客便民通道修复项目</w:t>
      </w:r>
    </w:p>
    <w:p w14:paraId="02A7B825" w14:textId="77777777" w:rsidR="0038151A" w:rsidRDefault="00000000">
      <w:pPr>
        <w:spacing w:line="554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二、建设地点:</w:t>
      </w:r>
      <w:r>
        <w:rPr>
          <w:rFonts w:ascii="仿宋_GB2312" w:eastAsia="仿宋_GB2312" w:hAnsi="仿宋_GB2312" w:cs="仿宋_GB2312" w:hint="eastAsia"/>
          <w:sz w:val="32"/>
          <w:szCs w:val="32"/>
        </w:rPr>
        <w:t>长乐区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古槐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镇屿南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村</w:t>
      </w:r>
    </w:p>
    <w:p w14:paraId="7750102C" w14:textId="77777777" w:rsidR="0038151A" w:rsidRDefault="00000000">
      <w:pPr>
        <w:spacing w:line="554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三、建设单位:</w:t>
      </w:r>
      <w:r>
        <w:rPr>
          <w:rFonts w:ascii="仿宋_GB2312" w:eastAsia="仿宋_GB2312" w:hAnsi="仿宋_GB2312" w:cs="仿宋_GB2312" w:hint="eastAsia"/>
          <w:sz w:val="32"/>
          <w:szCs w:val="32"/>
        </w:rPr>
        <w:t>长乐区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古槐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镇屿南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村</w:t>
      </w:r>
      <w:r>
        <w:rPr>
          <w:rFonts w:ascii="仿宋_GB2312" w:eastAsia="仿宋_GB2312" w:hAnsi="仿宋_GB2312" w:cs="仿宋_GB2312" w:hint="eastAsia"/>
          <w:sz w:val="32"/>
          <w:szCs w:val="32"/>
        </w:rPr>
        <w:t>村民委员会</w:t>
      </w:r>
    </w:p>
    <w:p w14:paraId="558952AF" w14:textId="77777777" w:rsidR="0038151A" w:rsidRDefault="00000000">
      <w:pPr>
        <w:spacing w:line="554" w:lineRule="exact"/>
        <w:ind w:firstLineChars="200" w:firstLine="640"/>
        <w:rPr>
          <w:rFonts w:ascii="宋体" w:hAnsi="宋体" w:hint="eastAsia"/>
          <w:bCs/>
          <w:sz w:val="28"/>
          <w:szCs w:val="28"/>
        </w:rPr>
      </w:pPr>
      <w:r>
        <w:rPr>
          <w:rFonts w:ascii="黑体" w:eastAsia="黑体" w:hAnsi="黑体" w:cs="黑体" w:hint="eastAsia"/>
          <w:sz w:val="32"/>
          <w:szCs w:val="32"/>
        </w:rPr>
        <w:t>四、施工单位: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福建华顶建设有限公司</w:t>
      </w:r>
    </w:p>
    <w:p w14:paraId="1035E74F" w14:textId="77777777" w:rsidR="0038151A" w:rsidRDefault="00000000">
      <w:pPr>
        <w:spacing w:line="554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五、建设内容: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屿南村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现有一条连接G316国道辅道线、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外语外贸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学院（滨海校区）阳光学院（滨海校区）以及天津大学（福州联合学院）主要道路。由于福州新区项目建设的缘故，致使该道路破损严重，路况极差，对村民的日常出行及游客的往来造成了极大的不便。</w:t>
      </w:r>
    </w:p>
    <w:p w14:paraId="7EF76C1B" w14:textId="77777777" w:rsidR="0038151A" w:rsidRDefault="00000000">
      <w:pPr>
        <w:spacing w:line="554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现计划对破损道路进行全面修复与提升。针对路面破损严重的地段，将进行破除并重新夯实道路基础。此外，还将增设路灯以改善夜间照明，并进行绿化改造。</w:t>
      </w:r>
    </w:p>
    <w:p w14:paraId="74FB40AA" w14:textId="77777777" w:rsidR="0038151A" w:rsidRDefault="00000000">
      <w:pPr>
        <w:spacing w:line="554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此项目建成后，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屿南村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同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外语外贸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学院（滨海校区）阳光学院（滨海校区）及天津大学（福州联合学院）的交通便利。预计每年可增加来往客流20万余人次，进而激活乡村振兴夜色经济，增强村集体的收入。</w:t>
      </w:r>
    </w:p>
    <w:p w14:paraId="65ECB982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六、投资概算及资金来源: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总投资300万元，上级财政拨款及村级自筹</w:t>
      </w:r>
    </w:p>
    <w:p w14:paraId="4595A4E4" w14:textId="77777777" w:rsidR="0038151A" w:rsidRDefault="00000000">
      <w:pPr>
        <w:spacing w:line="554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该项目预计总投资300万元，财政资金安排276万元，村级自筹资金投资24万元。</w:t>
      </w:r>
    </w:p>
    <w:p w14:paraId="18E3918D" w14:textId="77777777" w:rsidR="0038151A" w:rsidRDefault="00000000">
      <w:pPr>
        <w:spacing w:line="554" w:lineRule="exact"/>
        <w:ind w:firstLineChars="200" w:firstLine="640"/>
        <w:rPr>
          <w:rFonts w:ascii="仿宋_GB2312" w:eastAsia="黑体" w:hAnsi="仿宋_GB2312" w:cs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七、建设进度及资金拨付情况: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项目已竣工验收，财政资金已到位145.5万元，已支出125.4176万元。</w:t>
      </w:r>
    </w:p>
    <w:p w14:paraId="6D539614" w14:textId="77777777" w:rsidR="0038151A" w:rsidRDefault="00000000">
      <w:pPr>
        <w:spacing w:line="554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  <w:sectPr w:rsidR="0038151A">
          <w:pgSz w:w="11906" w:h="16838"/>
          <w:pgMar w:top="2098" w:right="1474" w:bottom="1984" w:left="1587" w:header="851" w:footer="992" w:gutter="0"/>
          <w:cols w:space="720"/>
          <w:docGrid w:type="lines" w:linePitch="312"/>
        </w:sectPr>
      </w:pPr>
      <w:r>
        <w:rPr>
          <w:rFonts w:ascii="黑体" w:eastAsia="黑体" w:hAnsi="黑体" w:cs="黑体" w:hint="eastAsia"/>
          <w:sz w:val="32"/>
          <w:szCs w:val="32"/>
        </w:rPr>
        <w:t>八、建设时限:</w:t>
      </w:r>
      <w:r>
        <w:rPr>
          <w:rFonts w:ascii="仿宋_GB2312" w:eastAsia="仿宋_GB2312" w:hAnsi="仿宋_GB2312" w:cs="仿宋_GB2312" w:hint="eastAsia"/>
          <w:sz w:val="32"/>
          <w:szCs w:val="32"/>
        </w:rPr>
        <w:t>2026年5月前</w:t>
      </w:r>
    </w:p>
    <w:p w14:paraId="3AB15E86" w14:textId="77777777" w:rsidR="0038151A" w:rsidRDefault="00000000">
      <w:pPr>
        <w:spacing w:line="560" w:lineRule="exact"/>
        <w:jc w:val="center"/>
        <w:rPr>
          <w:rFonts w:ascii="黑体" w:eastAsia="黑体" w:hAnsi="黑体" w:cs="黑体" w:hint="eastAsia"/>
          <w:sz w:val="44"/>
          <w:szCs w:val="44"/>
        </w:rPr>
      </w:pPr>
      <w:proofErr w:type="gramStart"/>
      <w:r>
        <w:rPr>
          <w:rFonts w:ascii="黑体" w:eastAsia="黑体" w:hAnsi="黑体" w:cs="黑体" w:hint="eastAsia"/>
          <w:sz w:val="44"/>
          <w:szCs w:val="44"/>
        </w:rPr>
        <w:lastRenderedPageBreak/>
        <w:t>屿南村</w:t>
      </w:r>
      <w:proofErr w:type="gramEnd"/>
      <w:r>
        <w:rPr>
          <w:rFonts w:ascii="黑体" w:eastAsia="黑体" w:hAnsi="黑体" w:cs="黑体" w:hint="eastAsia"/>
          <w:sz w:val="44"/>
          <w:szCs w:val="44"/>
        </w:rPr>
        <w:t>环湖休闲商业街建设实施情况公开</w:t>
      </w:r>
    </w:p>
    <w:p w14:paraId="41840BD4" w14:textId="77777777" w:rsidR="0038151A" w:rsidRDefault="0038151A">
      <w:pPr>
        <w:spacing w:line="560" w:lineRule="exact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</w:p>
    <w:p w14:paraId="01C692FF" w14:textId="77777777" w:rsidR="0038151A" w:rsidRDefault="00000000">
      <w:pPr>
        <w:spacing w:line="560" w:lineRule="exact"/>
        <w:ind w:left="63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一、项目名称: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屿南村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环湖休闲商业街建设</w:t>
      </w:r>
    </w:p>
    <w:p w14:paraId="3A01DEFC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二、建设地点: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长乐区古槐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镇屿南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村</w:t>
      </w:r>
    </w:p>
    <w:p w14:paraId="74D432AD" w14:textId="77777777" w:rsidR="0038151A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三、建设单位: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长乐区古槐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镇屿南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村</w:t>
      </w:r>
      <w:r>
        <w:rPr>
          <w:rFonts w:ascii="仿宋_GB2312" w:eastAsia="仿宋_GB2312" w:hAnsi="仿宋_GB2312" w:cs="仿宋_GB2312" w:hint="eastAsia"/>
          <w:sz w:val="32"/>
          <w:szCs w:val="32"/>
        </w:rPr>
        <w:t>村民委员会</w:t>
      </w:r>
    </w:p>
    <w:p w14:paraId="0BA9127C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四、施工单位: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贵州启善建设工程有限公司</w:t>
      </w:r>
    </w:p>
    <w:p w14:paraId="7036C76E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五、建设内容: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基于已建设的湖边景观项目及夜色经济项目，着力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打造屿南村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环湖休闲商业街（建设总长800米）。涵盖休闲打卡、商业零售、速食简餐等区域功能。具体实施内容如下：</w:t>
      </w:r>
    </w:p>
    <w:p w14:paraId="008DC37F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一、党建小公园夜景提升</w:t>
      </w:r>
    </w:p>
    <w:p w14:paraId="59918E6A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增设投射灯与庭院灯等，强化党建宣传氛围，在党建广场周边增设休闲打卡小景观等，提升夜间使用功能与整体形象，助力党建引领乡村精神文明建设。</w:t>
      </w:r>
    </w:p>
    <w:p w14:paraId="401169F3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二、丹山公园设施完善</w:t>
      </w:r>
    </w:p>
    <w:p w14:paraId="771A74BA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园内新建百姓大舞台，联合周边高校学生定期开展各类文化汇演，丰富村民文化生活，引人流、聚人气.</w:t>
      </w:r>
    </w:p>
    <w:p w14:paraId="4CFD0186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三、屿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屿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线灯光与步道优化</w:t>
      </w:r>
    </w:p>
    <w:p w14:paraId="2130588F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进行灯光提升，增设路灯与绿化庭院灯，同时修复附属步道及打卡小景布置，保障村民出行安全，提升附属配套功能。</w:t>
      </w:r>
    </w:p>
    <w:p w14:paraId="56C2287C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四、丹山公园周边商业改造</w:t>
      </w:r>
    </w:p>
    <w:p w14:paraId="71980246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环湖增设固定零售展位、共享茶室及划定移动摊位点，对外招租，增加村民就业创业机会，促进乡村经济发展，提升商业活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lastRenderedPageBreak/>
        <w:t>力</w:t>
      </w:r>
    </w:p>
    <w:p w14:paraId="6F9C207A" w14:textId="77777777" w:rsidR="0038151A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预计该项目每年可服务周边人群10万余人次，村财增收15-20万元。</w:t>
      </w:r>
    </w:p>
    <w:p w14:paraId="5396DBA2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六、投资概算及资金来源: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总投资350万元，上级财政拨款及村级自筹</w:t>
      </w:r>
    </w:p>
    <w:p w14:paraId="5D74C4AB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该项目预计总投资350万元，财政资金安排322万元，村级自筹资金投资28万元。</w:t>
      </w:r>
    </w:p>
    <w:p w14:paraId="63A9C6C2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七、建设进度及资金拨付情况: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项目建设进度95%，财政资金已到位150万元，已支出100.40008万元。</w:t>
      </w:r>
    </w:p>
    <w:p w14:paraId="033AFD3C" w14:textId="77777777" w:rsidR="0038151A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八、建设时限: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2026年5月前</w:t>
      </w:r>
    </w:p>
    <w:p w14:paraId="0911AAD6" w14:textId="77777777" w:rsidR="0038151A" w:rsidRDefault="0038151A">
      <w:pPr>
        <w:pStyle w:val="a0"/>
        <w:spacing w:line="560" w:lineRule="exact"/>
        <w:rPr>
          <w:rFonts w:ascii="仿宋_GB2312" w:eastAsia="仿宋_GB2312" w:hAnsi="仿宋_GB2312" w:cs="仿宋_GB2312" w:hint="eastAsia"/>
          <w:sz w:val="32"/>
          <w:szCs w:val="32"/>
        </w:rPr>
        <w:sectPr w:rsidR="0038151A">
          <w:pgSz w:w="11906" w:h="16838"/>
          <w:pgMar w:top="2098" w:right="1474" w:bottom="1984" w:left="1587" w:header="851" w:footer="992" w:gutter="0"/>
          <w:cols w:space="720"/>
          <w:docGrid w:type="lines" w:linePitch="312"/>
        </w:sectPr>
      </w:pPr>
    </w:p>
    <w:p w14:paraId="05D38487" w14:textId="77777777" w:rsidR="0038151A" w:rsidRDefault="00000000">
      <w:pPr>
        <w:spacing w:line="560" w:lineRule="exact"/>
        <w:jc w:val="center"/>
        <w:rPr>
          <w:rFonts w:ascii="黑体" w:eastAsia="黑体" w:hAnsi="黑体" w:cs="黑体" w:hint="eastAsia"/>
          <w:sz w:val="44"/>
          <w:szCs w:val="44"/>
        </w:rPr>
      </w:pPr>
      <w:proofErr w:type="gramStart"/>
      <w:r>
        <w:rPr>
          <w:rFonts w:ascii="黑体" w:eastAsia="黑体" w:hAnsi="黑体" w:cs="黑体" w:hint="eastAsia"/>
          <w:sz w:val="44"/>
          <w:szCs w:val="44"/>
        </w:rPr>
        <w:lastRenderedPageBreak/>
        <w:t>洋屿村</w:t>
      </w:r>
      <w:proofErr w:type="gramEnd"/>
      <w:r>
        <w:rPr>
          <w:rFonts w:ascii="黑体" w:eastAsia="黑体" w:hAnsi="黑体" w:cs="黑体" w:hint="eastAsia"/>
          <w:sz w:val="44"/>
          <w:szCs w:val="44"/>
        </w:rPr>
        <w:t>文化中心修缮提升项目实施情况公开</w:t>
      </w:r>
    </w:p>
    <w:p w14:paraId="1E8FDCAB" w14:textId="77777777" w:rsidR="0038151A" w:rsidRDefault="0038151A">
      <w:pPr>
        <w:spacing w:line="560" w:lineRule="exact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</w:p>
    <w:p w14:paraId="10114818" w14:textId="77777777" w:rsidR="0038151A" w:rsidRDefault="00000000">
      <w:pPr>
        <w:spacing w:line="560" w:lineRule="exact"/>
        <w:ind w:left="63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一、项目名称: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洋屿村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文化中心修缮提升项目</w:t>
      </w:r>
    </w:p>
    <w:p w14:paraId="0207879B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二、建设地点: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长乐区航城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街道洋屿村</w:t>
      </w:r>
      <w:proofErr w:type="gramEnd"/>
    </w:p>
    <w:p w14:paraId="75E9F256" w14:textId="77777777" w:rsidR="0038151A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三、建设单位: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长乐区航城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街道洋屿村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村民委员会</w:t>
      </w:r>
    </w:p>
    <w:p w14:paraId="2B02D3D1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四、施工单位:</w:t>
      </w:r>
      <w:r>
        <w:rPr>
          <w:rFonts w:ascii="仿宋_GB2312" w:eastAsia="仿宋_GB2312" w:hAnsi="仿宋_GB2312" w:cs="仿宋_GB2312" w:hint="eastAsia"/>
          <w:sz w:val="32"/>
          <w:szCs w:val="32"/>
        </w:rPr>
        <w:t>福建禾鑫建筑有限公司</w:t>
      </w:r>
    </w:p>
    <w:p w14:paraId="2684CC2C" w14:textId="77777777" w:rsidR="0038151A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五、建设内容: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洋屿村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文化中心为村集体资产，始建于1984年，砖木结构，由于虫蚁侵蚀，存在严重安全隐患，计划一是将原980平方土木结构瓦面拆除修缮，增加钢轨立柱加固建造钢梁屋顶瓦面及内部约900平方修缮，二是更新文化中心内部剧场设施、修缮舞台，用于农村企业安全培训、反诈、农业技术推广、丰富群众娱乐等政策宣传，预计增加村财收入约10万元，三是修缮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一楼约60平方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便民服务室，为村民服务提供便利。</w:t>
      </w:r>
    </w:p>
    <w:p w14:paraId="4F998641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六、投资概算及资金来源: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上级拨款及自筹</w:t>
      </w:r>
    </w:p>
    <w:p w14:paraId="4FC05663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该项目预计总投资227万元，财政资金安排202万元。</w:t>
      </w:r>
    </w:p>
    <w:p w14:paraId="20BEE796" w14:textId="77777777" w:rsidR="0038151A" w:rsidRDefault="00000000">
      <w:pPr>
        <w:spacing w:line="560" w:lineRule="exact"/>
        <w:ind w:firstLineChars="200" w:firstLine="640"/>
        <w:rPr>
          <w:rFonts w:ascii="仿宋_GB2312" w:eastAsia="黑体" w:hAnsi="仿宋_GB2312" w:cs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七、建设进度及资金拨付情况: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目前项目施工中。</w:t>
      </w:r>
      <w:r>
        <w:rPr>
          <w:rFonts w:ascii="仿宋_GB2312" w:eastAsia="仿宋_GB2312" w:hAnsi="仿宋_GB2312" w:cs="仿宋_GB2312" w:hint="eastAsia"/>
          <w:sz w:val="32"/>
          <w:szCs w:val="32"/>
        </w:rPr>
        <w:t>财政资金已拨付到村101万元，已支出80.7244万元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。</w:t>
      </w:r>
    </w:p>
    <w:p w14:paraId="56C7343E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八、建设时限: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2026年5月前</w:t>
      </w:r>
    </w:p>
    <w:p w14:paraId="332C04B1" w14:textId="77777777" w:rsidR="0038151A" w:rsidRDefault="0038151A">
      <w:pPr>
        <w:spacing w:line="560" w:lineRule="exact"/>
        <w:jc w:val="center"/>
        <w:rPr>
          <w:rFonts w:ascii="黑体" w:eastAsia="黑体" w:hAnsi="黑体" w:cs="黑体" w:hint="eastAsia"/>
          <w:sz w:val="44"/>
          <w:szCs w:val="44"/>
        </w:rPr>
        <w:sectPr w:rsidR="0038151A">
          <w:pgSz w:w="11906" w:h="16838"/>
          <w:pgMar w:top="2098" w:right="1474" w:bottom="1984" w:left="1587" w:header="851" w:footer="992" w:gutter="0"/>
          <w:cols w:space="720"/>
          <w:docGrid w:type="lines" w:linePitch="312"/>
        </w:sectPr>
      </w:pPr>
    </w:p>
    <w:p w14:paraId="3ABCCFCB" w14:textId="77777777" w:rsidR="0038151A" w:rsidRDefault="00000000">
      <w:pPr>
        <w:spacing w:line="560" w:lineRule="exact"/>
        <w:jc w:val="center"/>
        <w:rPr>
          <w:rFonts w:ascii="黑体" w:eastAsia="黑体" w:hAnsi="黑体" w:cs="黑体" w:hint="eastAsia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lastRenderedPageBreak/>
        <w:t>白眉村2025年乡村振兴实施情况公开</w:t>
      </w:r>
    </w:p>
    <w:p w14:paraId="787C823F" w14:textId="77777777" w:rsidR="0038151A" w:rsidRDefault="0038151A">
      <w:pPr>
        <w:spacing w:line="560" w:lineRule="exact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</w:p>
    <w:p w14:paraId="5B9DB37B" w14:textId="77777777" w:rsidR="0038151A" w:rsidRDefault="00000000">
      <w:pPr>
        <w:spacing w:line="560" w:lineRule="exact"/>
        <w:ind w:left="63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一、项目名称: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白眉村2025年乡村振兴</w:t>
      </w:r>
    </w:p>
    <w:p w14:paraId="4BFB549E" w14:textId="77777777" w:rsidR="0038151A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二、建设地点: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福州市长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乐区鹤上镇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白眉村</w:t>
      </w:r>
    </w:p>
    <w:p w14:paraId="03EA1090" w14:textId="77777777" w:rsidR="0038151A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三、建设单位: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福州市长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乐区鹤上镇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白眉村村民委员会</w:t>
      </w:r>
    </w:p>
    <w:p w14:paraId="458A0BA6" w14:textId="77777777" w:rsidR="0038151A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四、施工单位: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福建省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煌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佳建筑工程有限公司</w:t>
      </w:r>
    </w:p>
    <w:p w14:paraId="5BEDC701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五、建设内容:</w:t>
      </w:r>
      <w:r>
        <w:rPr>
          <w:rFonts w:ascii="仿宋_GB2312" w:eastAsia="仿宋_GB2312" w:hAnsi="仿宋_GB2312" w:cs="仿宋_GB2312" w:hint="eastAsia"/>
          <w:sz w:val="32"/>
          <w:szCs w:val="32"/>
        </w:rPr>
        <w:t>1.进村道路两旁到市场环境提升、增设约10个流动摊位，市场周边环境整治及配套设施提升、市场周边150平方房屋改造提升。项目建成后，预计增加村财10万元。2.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莲柄港河道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约500米人居环境整治提升。</w:t>
      </w:r>
    </w:p>
    <w:p w14:paraId="4BF85A30" w14:textId="77777777" w:rsidR="0038151A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六、投资概算及资金来源: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上级财政拨款及村级自筹</w:t>
      </w:r>
    </w:p>
    <w:p w14:paraId="11A8C1B3" w14:textId="77777777" w:rsidR="0038151A" w:rsidRDefault="00000000">
      <w:pPr>
        <w:adjustRightInd w:val="0"/>
        <w:spacing w:line="560" w:lineRule="exact"/>
        <w:ind w:firstLineChars="200" w:firstLine="640"/>
        <w:jc w:val="left"/>
        <w:rPr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该项目预计总投资412万元，财政资金安排380万元。</w:t>
      </w:r>
    </w:p>
    <w:p w14:paraId="121BB6D6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七、建设进度及资金拨付情况: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目前项目已竣工验收。财政资金已下拨190万元。</w:t>
      </w:r>
    </w:p>
    <w:p w14:paraId="4C41FC2B" w14:textId="77777777" w:rsidR="0038151A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  <w:sectPr w:rsidR="0038151A">
          <w:pgSz w:w="11906" w:h="16838"/>
          <w:pgMar w:top="2098" w:right="1474" w:bottom="1984" w:left="1587" w:header="851" w:footer="992" w:gutter="0"/>
          <w:cols w:space="720"/>
          <w:docGrid w:type="lines" w:linePitch="312"/>
        </w:sectPr>
      </w:pPr>
      <w:r>
        <w:rPr>
          <w:rFonts w:ascii="黑体" w:eastAsia="黑体" w:hAnsi="黑体" w:cs="黑体" w:hint="eastAsia"/>
          <w:sz w:val="32"/>
          <w:szCs w:val="32"/>
        </w:rPr>
        <w:t>八、建设时限: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2026年5月前</w:t>
      </w:r>
    </w:p>
    <w:p w14:paraId="1A73E1F4" w14:textId="77777777" w:rsidR="0038151A" w:rsidRDefault="00000000">
      <w:pPr>
        <w:spacing w:line="560" w:lineRule="exact"/>
        <w:jc w:val="center"/>
        <w:rPr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lastRenderedPageBreak/>
        <w:t>东平村综合修缮工程项目实施情况公开</w:t>
      </w:r>
    </w:p>
    <w:p w14:paraId="6AB0096E" w14:textId="77777777" w:rsidR="0038151A" w:rsidRDefault="0038151A">
      <w:pPr>
        <w:spacing w:line="560" w:lineRule="exact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</w:p>
    <w:p w14:paraId="7E66BF36" w14:textId="77777777" w:rsidR="0038151A" w:rsidRDefault="00000000">
      <w:pPr>
        <w:numPr>
          <w:ilvl w:val="0"/>
          <w:numId w:val="2"/>
        </w:num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项目名称: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东平村综合修缮工程项目</w:t>
      </w:r>
    </w:p>
    <w:p w14:paraId="46C27D4B" w14:textId="77777777" w:rsidR="0038151A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二、建设地点: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长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乐区鹤上镇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东平村</w:t>
      </w:r>
    </w:p>
    <w:p w14:paraId="2E4D77B2" w14:textId="77777777" w:rsidR="0038151A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三、建设单位: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长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乐区鹤上镇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东平村村民委员会</w:t>
      </w:r>
    </w:p>
    <w:p w14:paraId="6CF5AC25" w14:textId="77777777" w:rsidR="0038151A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四、施工单位: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福建铭旗建设发展有限公司</w:t>
      </w:r>
    </w:p>
    <w:p w14:paraId="27DA0865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五、建设内容: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1.便民服务中心（仅一楼公共大厅，产权为村集体所有）修缮改造工程600平方米；真情康养服务中心（产权为村集体所有）户外综合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整治约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850平方米；幸福院（产权为村集体所有）改造修缮400平方米，包含水电改造，房间隔断改造，家具配套设施配置。</w:t>
      </w:r>
    </w:p>
    <w:p w14:paraId="7280D564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2.便民服务中心至搝头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墩综合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整治500米；两侧立面空间、公共休闲交流空间、夜景照明等综合整治。</w:t>
      </w:r>
    </w:p>
    <w:p w14:paraId="53876133" w14:textId="77777777" w:rsidR="0038151A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六、投资概算及资金来源: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上级财政拨款及村级自筹</w:t>
      </w:r>
    </w:p>
    <w:p w14:paraId="0BA8D5BF" w14:textId="77777777" w:rsidR="0038151A" w:rsidRDefault="00000000">
      <w:pPr>
        <w:spacing w:line="560" w:lineRule="exact"/>
        <w:ind w:firstLineChars="200" w:firstLine="640"/>
        <w:rPr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该项目预计总投资220万元，财政资金安排200万元。</w:t>
      </w:r>
    </w:p>
    <w:p w14:paraId="671CA94C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建设进度及资金拨付情况: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目前项目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已竣工验收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。</w:t>
      </w:r>
      <w:r>
        <w:rPr>
          <w:rFonts w:ascii="仿宋_GB2312" w:eastAsia="仿宋_GB2312" w:hAnsi="仿宋_GB2312" w:cs="仿宋_GB2312"/>
          <w:color w:val="000000"/>
          <w:kern w:val="0"/>
          <w:sz w:val="32"/>
          <w:szCs w:val="32"/>
          <w:lang w:bidi="ar"/>
        </w:rPr>
        <w:t>财政资金已下拨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100</w:t>
      </w:r>
      <w:r>
        <w:rPr>
          <w:rFonts w:ascii="仿宋_GB2312" w:eastAsia="仿宋_GB2312" w:hAnsi="仿宋_GB2312" w:cs="仿宋_GB2312"/>
          <w:color w:val="000000"/>
          <w:kern w:val="0"/>
          <w:sz w:val="32"/>
          <w:szCs w:val="32"/>
          <w:lang w:bidi="ar"/>
        </w:rPr>
        <w:t>万元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。</w:t>
      </w:r>
    </w:p>
    <w:p w14:paraId="5197A931" w14:textId="77777777" w:rsidR="0038151A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八、建设时限:</w:t>
      </w:r>
      <w:r>
        <w:rPr>
          <w:rFonts w:ascii="仿宋_GB2312" w:eastAsia="仿宋_GB2312" w:hAnsi="仿宋_GB2312" w:cs="仿宋_GB2312" w:hint="eastAsia"/>
          <w:sz w:val="32"/>
          <w:szCs w:val="32"/>
        </w:rPr>
        <w:t>2026年5月前</w:t>
      </w:r>
    </w:p>
    <w:p w14:paraId="42429BCF" w14:textId="77777777" w:rsidR="0038151A" w:rsidRDefault="0038151A">
      <w:pPr>
        <w:spacing w:line="560" w:lineRule="exact"/>
        <w:jc w:val="center"/>
        <w:rPr>
          <w:rFonts w:ascii="黑体" w:eastAsia="黑体" w:hAnsi="黑体" w:cs="黑体" w:hint="eastAsia"/>
          <w:sz w:val="44"/>
          <w:szCs w:val="44"/>
        </w:rPr>
        <w:sectPr w:rsidR="0038151A">
          <w:pgSz w:w="11906" w:h="16838"/>
          <w:pgMar w:top="2098" w:right="1474" w:bottom="1984" w:left="1587" w:header="851" w:footer="992" w:gutter="0"/>
          <w:cols w:space="720"/>
          <w:docGrid w:type="lines" w:linePitch="312"/>
        </w:sectPr>
      </w:pPr>
    </w:p>
    <w:p w14:paraId="10603A54" w14:textId="77777777" w:rsidR="0038151A" w:rsidRDefault="00000000">
      <w:pPr>
        <w:spacing w:line="560" w:lineRule="exact"/>
        <w:jc w:val="center"/>
        <w:rPr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lastRenderedPageBreak/>
        <w:t>新</w:t>
      </w:r>
      <w:proofErr w:type="gramStart"/>
      <w:r>
        <w:rPr>
          <w:rFonts w:ascii="黑体" w:eastAsia="黑体" w:hAnsi="黑体" w:cs="黑体" w:hint="eastAsia"/>
          <w:sz w:val="44"/>
          <w:szCs w:val="44"/>
        </w:rPr>
        <w:t>览村数字</w:t>
      </w:r>
      <w:proofErr w:type="gramEnd"/>
      <w:r>
        <w:rPr>
          <w:rFonts w:ascii="黑体" w:eastAsia="黑体" w:hAnsi="黑体" w:cs="黑体" w:hint="eastAsia"/>
          <w:sz w:val="44"/>
          <w:szCs w:val="44"/>
        </w:rPr>
        <w:t>乡村平台建设项目实施情况公开</w:t>
      </w:r>
    </w:p>
    <w:p w14:paraId="56AA7218" w14:textId="77777777" w:rsidR="0038151A" w:rsidRDefault="0038151A">
      <w:pPr>
        <w:spacing w:line="560" w:lineRule="exact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</w:p>
    <w:p w14:paraId="63E7EACB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一、项目名称: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新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览村数字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乡村平台建设项目</w:t>
      </w:r>
    </w:p>
    <w:p w14:paraId="5327530C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二、建设地点: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长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乐区鹤上镇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新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览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村</w:t>
      </w:r>
    </w:p>
    <w:p w14:paraId="26A9E361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三、建设单位: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长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乐区鹤上镇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新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览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村村民委员会</w:t>
      </w:r>
    </w:p>
    <w:p w14:paraId="5E84C8EB" w14:textId="77777777" w:rsidR="0038151A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四、施工单位: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福建省数村科技发展有限公司</w:t>
      </w:r>
    </w:p>
    <w:p w14:paraId="271CC08E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五、建设内容: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项目包含基础信息上图、云游新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览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VR点位、全景卡通地图、景点的语音制作、党建综合馆大屏、视频处理器、控制软件等。具体实施内容涵盖整合人口、房屋、网格等基础数据，部署 LED 大屏显示系统，实现数据可视化与智能管理。</w:t>
      </w:r>
    </w:p>
    <w:p w14:paraId="1513D19E" w14:textId="77777777" w:rsidR="0038151A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六、投资概算及资金来源: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上级财政拨款及村级自筹</w:t>
      </w:r>
    </w:p>
    <w:p w14:paraId="345D5F8F" w14:textId="77777777" w:rsidR="0038151A" w:rsidRDefault="00000000">
      <w:pPr>
        <w:spacing w:line="560" w:lineRule="exact"/>
        <w:ind w:firstLineChars="200" w:firstLine="640"/>
        <w:rPr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该项目预计总投资33万元，财政资金安排30万元。</w:t>
      </w:r>
    </w:p>
    <w:p w14:paraId="7D27BD86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七、建设进度及资金拨付情况: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已竣工验收。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财政资金已下拨15万元。</w:t>
      </w:r>
    </w:p>
    <w:p w14:paraId="789EAFF1" w14:textId="77777777" w:rsidR="0038151A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八、建设时限:</w:t>
      </w:r>
      <w:r>
        <w:rPr>
          <w:rFonts w:ascii="仿宋_GB2312" w:eastAsia="仿宋_GB2312" w:hAnsi="仿宋_GB2312" w:cs="仿宋_GB2312" w:hint="eastAsia"/>
          <w:sz w:val="32"/>
          <w:szCs w:val="32"/>
        </w:rPr>
        <w:t>2026年5月前</w:t>
      </w:r>
    </w:p>
    <w:p w14:paraId="7AD0B0E6" w14:textId="77777777" w:rsidR="0038151A" w:rsidRDefault="0038151A">
      <w:pPr>
        <w:spacing w:line="560" w:lineRule="exact"/>
        <w:jc w:val="center"/>
        <w:rPr>
          <w:rFonts w:ascii="黑体" w:eastAsia="黑体" w:hAnsi="黑体" w:cs="黑体" w:hint="eastAsia"/>
          <w:sz w:val="44"/>
          <w:szCs w:val="44"/>
        </w:rPr>
        <w:sectPr w:rsidR="0038151A">
          <w:pgSz w:w="11906" w:h="16838"/>
          <w:pgMar w:top="2098" w:right="1474" w:bottom="1984" w:left="1587" w:header="851" w:footer="992" w:gutter="0"/>
          <w:cols w:space="720"/>
          <w:docGrid w:type="lines" w:linePitch="312"/>
        </w:sectPr>
      </w:pPr>
    </w:p>
    <w:p w14:paraId="331F6D9A" w14:textId="77777777" w:rsidR="0038151A" w:rsidRDefault="00000000">
      <w:pPr>
        <w:spacing w:line="560" w:lineRule="exact"/>
        <w:jc w:val="center"/>
        <w:rPr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lastRenderedPageBreak/>
        <w:t>园区室内配套设施提升工程实施情况公开</w:t>
      </w:r>
    </w:p>
    <w:p w14:paraId="57BC8523" w14:textId="77777777" w:rsidR="0038151A" w:rsidRDefault="0038151A">
      <w:pPr>
        <w:spacing w:line="560" w:lineRule="exact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</w:p>
    <w:p w14:paraId="764C6189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一、项目名称: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园区室内配套设施提升工程</w:t>
      </w:r>
    </w:p>
    <w:p w14:paraId="6B46AC18" w14:textId="77777777" w:rsidR="0038151A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二、建设地点: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长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乐区鹤上镇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新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览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村</w:t>
      </w:r>
    </w:p>
    <w:p w14:paraId="11450125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三、建设单位: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长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乐区鹤上镇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新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览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村村民委员会</w:t>
      </w:r>
    </w:p>
    <w:p w14:paraId="1F4995A0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四、施工单位: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福建鑫融菁发展有限公司</w:t>
      </w:r>
    </w:p>
    <w:p w14:paraId="64FDE2E8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五、建设内容: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针对生态农业特色产业园3幢（产权为村集体所有）建筑面积约为1630平方米房屋进行内部改造提升。包含内部两层地面饰面砖粘贴约1600平方米，天棚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吊顶约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1600平方米，水电安装，内部砌体隔断，内墙面粉刷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油漆约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2000平方米及周边沿线综合整治等。通过内部改造提升，便于后续对外招租，提升村财收入，预计增加村财收入10万左右。</w:t>
      </w:r>
    </w:p>
    <w:p w14:paraId="7AF6B891" w14:textId="77777777" w:rsidR="0038151A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六、投资概算及资金来源: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上级财政拨款及村级自筹</w:t>
      </w:r>
    </w:p>
    <w:p w14:paraId="66138E28" w14:textId="77777777" w:rsidR="0038151A" w:rsidRDefault="00000000">
      <w:pPr>
        <w:spacing w:line="560" w:lineRule="exact"/>
        <w:ind w:firstLineChars="200" w:firstLine="640"/>
        <w:rPr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该项目预计总投资216万元，财政资金安排200万元。</w:t>
      </w:r>
    </w:p>
    <w:p w14:paraId="17417B8F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七、建设进度及资金拨付情况: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目前项目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已竣工验收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。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财政资金已下拨80万元。</w:t>
      </w:r>
    </w:p>
    <w:p w14:paraId="462DED6C" w14:textId="77777777" w:rsidR="0038151A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八、建设时限:</w:t>
      </w:r>
      <w:r>
        <w:rPr>
          <w:rFonts w:ascii="仿宋_GB2312" w:eastAsia="仿宋_GB2312" w:hAnsi="仿宋_GB2312" w:cs="仿宋_GB2312" w:hint="eastAsia"/>
          <w:sz w:val="32"/>
          <w:szCs w:val="32"/>
        </w:rPr>
        <w:t>2026年5月前</w:t>
      </w:r>
    </w:p>
    <w:p w14:paraId="6AFA2538" w14:textId="77777777" w:rsidR="0038151A" w:rsidRDefault="0038151A">
      <w:pPr>
        <w:spacing w:line="560" w:lineRule="exact"/>
        <w:jc w:val="center"/>
        <w:rPr>
          <w:rFonts w:ascii="黑体" w:eastAsia="黑体" w:hAnsi="黑体" w:cs="黑体" w:hint="eastAsia"/>
          <w:sz w:val="44"/>
          <w:szCs w:val="44"/>
        </w:rPr>
        <w:sectPr w:rsidR="0038151A">
          <w:pgSz w:w="11906" w:h="16838"/>
          <w:pgMar w:top="2098" w:right="1474" w:bottom="1984" w:left="1587" w:header="851" w:footer="992" w:gutter="0"/>
          <w:cols w:space="720"/>
          <w:docGrid w:type="lines" w:linePitch="312"/>
        </w:sectPr>
      </w:pPr>
    </w:p>
    <w:p w14:paraId="1972BF25" w14:textId="77777777" w:rsidR="0038151A" w:rsidRDefault="00000000">
      <w:pPr>
        <w:spacing w:line="560" w:lineRule="exact"/>
        <w:jc w:val="center"/>
        <w:rPr>
          <w:rFonts w:ascii="黑体" w:eastAsia="黑体" w:hAnsi="黑体" w:cs="黑体" w:hint="eastAsia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lastRenderedPageBreak/>
        <w:t>步云溪“水畔人家”项目实施情况公开</w:t>
      </w:r>
    </w:p>
    <w:p w14:paraId="621BB433" w14:textId="77777777" w:rsidR="0038151A" w:rsidRDefault="0038151A">
      <w:pPr>
        <w:spacing w:line="560" w:lineRule="exact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</w:p>
    <w:p w14:paraId="5BDCE67C" w14:textId="77777777" w:rsidR="0038151A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一、项目名称: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步云溪“水畔人家”项目</w:t>
      </w:r>
    </w:p>
    <w:p w14:paraId="44831AB5" w14:textId="77777777" w:rsidR="0038151A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二、建设地点: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长乐区猴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屿乡猴屿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村</w:t>
      </w:r>
    </w:p>
    <w:p w14:paraId="74A46EA9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三、建设单位: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长乐区猴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屿乡猴屿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村村民委员会</w:t>
      </w:r>
    </w:p>
    <w:p w14:paraId="63365296" w14:textId="77777777" w:rsidR="0038151A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color w:val="FF0000"/>
          <w:sz w:val="32"/>
          <w:szCs w:val="32"/>
          <w:highlight w:val="yellow"/>
        </w:rPr>
      </w:pPr>
      <w:r>
        <w:rPr>
          <w:rFonts w:ascii="黑体" w:eastAsia="黑体" w:hAnsi="黑体" w:cs="黑体" w:hint="eastAsia"/>
          <w:sz w:val="32"/>
          <w:szCs w:val="32"/>
        </w:rPr>
        <w:t>四、施工单位: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福建大业建设集团有限公司</w:t>
      </w:r>
    </w:p>
    <w:p w14:paraId="360B34D0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五、建设内容: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通过进一步提升洞天岩景区、绿皮火车景区周边配套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文旅设施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及人居环境，持续提升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侨乡文旅水平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，吸引更多游客前来参观游玩。主要包括：1、改造河岸两侧滨水驳岸空间，营造出灯火阑珊的夜生活景象。2、河两岸设置可移动桌椅等休息区，设置统一的文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创产品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摊位，并提升沿岸建筑立面。3、河道清淤。4、步云溪引水管下地。5、增设两座便民的“曲径通幽”特色人行桥。6、增设两处下河阶梯用于河道清洁，采购河道清洁船只。通过进一步提升洞天岩景区、绿皮火车景区周边配套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文旅设施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及人居环境，持续提升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侨乡文旅水平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，吸引更多游客前来参观游玩。</w:t>
      </w:r>
    </w:p>
    <w:p w14:paraId="66F5CDC0" w14:textId="77777777" w:rsidR="0038151A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六、投资概算及资金来源:</w:t>
      </w:r>
    </w:p>
    <w:p w14:paraId="7EE335CF" w14:textId="77777777" w:rsidR="0038151A" w:rsidRDefault="00000000">
      <w:pPr>
        <w:spacing w:line="560" w:lineRule="exact"/>
        <w:ind w:firstLineChars="200" w:firstLine="640"/>
        <w:rPr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该项目预计总投资230万元，财政资金安排200万元。</w:t>
      </w:r>
    </w:p>
    <w:p w14:paraId="6D943816" w14:textId="77777777" w:rsidR="0038151A" w:rsidRDefault="00000000">
      <w:pPr>
        <w:numPr>
          <w:ilvl w:val="0"/>
          <w:numId w:val="3"/>
        </w:num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建设进度及资金拨付情况:</w:t>
      </w:r>
      <w:r>
        <w:rPr>
          <w:rFonts w:ascii="仿宋_GB2312" w:eastAsia="仿宋_GB2312" w:hAnsi="仿宋_GB2312" w:cs="仿宋_GB2312" w:hint="eastAsia"/>
          <w:sz w:val="32"/>
          <w:szCs w:val="32"/>
        </w:rPr>
        <w:t>结算完成，准备第三方审计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，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财政资金已下拨80万元。</w:t>
      </w:r>
    </w:p>
    <w:p w14:paraId="6A38A7CA" w14:textId="77777777" w:rsidR="0038151A" w:rsidRDefault="00000000">
      <w:pPr>
        <w:spacing w:line="560" w:lineRule="exact"/>
        <w:ind w:leftChars="304" w:left="638"/>
        <w:rPr>
          <w:sz w:val="44"/>
          <w:szCs w:val="44"/>
        </w:rPr>
      </w:pPr>
      <w:r>
        <w:rPr>
          <w:rFonts w:ascii="黑体" w:eastAsia="黑体" w:hAnsi="黑体" w:cs="黑体" w:hint="eastAsia"/>
          <w:sz w:val="32"/>
          <w:szCs w:val="32"/>
        </w:rPr>
        <w:t>八、建设时限:</w:t>
      </w:r>
      <w:r>
        <w:rPr>
          <w:rFonts w:ascii="仿宋_GB2312" w:eastAsia="仿宋_GB2312" w:hAnsi="仿宋_GB2312" w:cs="仿宋_GB2312" w:hint="eastAsia"/>
          <w:sz w:val="32"/>
          <w:szCs w:val="32"/>
        </w:rPr>
        <w:t>2026年5月前</w:t>
      </w:r>
    </w:p>
    <w:p w14:paraId="1A89DDB5" w14:textId="77777777" w:rsidR="0038151A" w:rsidRDefault="0038151A">
      <w:pPr>
        <w:spacing w:line="560" w:lineRule="exact"/>
        <w:rPr>
          <w:rFonts w:ascii="仿宋_GB2312" w:eastAsia="仿宋_GB2312" w:hAnsi="仿宋_GB2312" w:cs="仿宋_GB2312" w:hint="eastAsia"/>
          <w:sz w:val="32"/>
          <w:szCs w:val="32"/>
        </w:rPr>
        <w:sectPr w:rsidR="0038151A">
          <w:pgSz w:w="11906" w:h="16838"/>
          <w:pgMar w:top="2098" w:right="1474" w:bottom="1984" w:left="1587" w:header="851" w:footer="992" w:gutter="0"/>
          <w:cols w:space="720"/>
          <w:docGrid w:type="lines" w:linePitch="312"/>
        </w:sectPr>
      </w:pPr>
    </w:p>
    <w:p w14:paraId="360B1CC1" w14:textId="77777777" w:rsidR="0038151A" w:rsidRDefault="00000000">
      <w:pPr>
        <w:spacing w:line="560" w:lineRule="exact"/>
        <w:jc w:val="center"/>
        <w:rPr>
          <w:rFonts w:ascii="黑体" w:eastAsia="黑体" w:hAnsi="黑体" w:cs="黑体" w:hint="eastAsia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lastRenderedPageBreak/>
        <w:t>文昌阁服务中心提升实施情况公开</w:t>
      </w:r>
    </w:p>
    <w:p w14:paraId="635AF433" w14:textId="77777777" w:rsidR="0038151A" w:rsidRDefault="0038151A">
      <w:pPr>
        <w:spacing w:line="560" w:lineRule="exact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</w:p>
    <w:p w14:paraId="33572B6F" w14:textId="77777777" w:rsidR="0038151A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一、项目名称: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文昌阁服务中心提升</w:t>
      </w:r>
    </w:p>
    <w:p w14:paraId="322A122C" w14:textId="77777777" w:rsidR="0038151A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二、建设地点: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长乐区猴屿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乡猴屿张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村</w:t>
      </w:r>
    </w:p>
    <w:p w14:paraId="1307FB74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三、建设单位: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长乐区猴屿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乡猴屿张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村村民委员会</w:t>
      </w:r>
    </w:p>
    <w:p w14:paraId="34463FF9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FF0000"/>
          <w:kern w:val="0"/>
          <w:sz w:val="32"/>
          <w:szCs w:val="32"/>
          <w:highlight w:val="yellow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四、施工单位: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福建省全鑫建设工程有限公司</w:t>
      </w:r>
    </w:p>
    <w:p w14:paraId="0610FB18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五、建设内容: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猴屿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乡猴屿张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村1、更换老旧门窗，对外墙进行修缮改造；2、对内部进行基础功能的改造提升。可对外出租，提升村财收入，预计增加村财收入5万元。</w:t>
      </w:r>
    </w:p>
    <w:p w14:paraId="547D6DB5" w14:textId="77777777" w:rsidR="0038151A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六、投资概算及资金来源:</w:t>
      </w:r>
    </w:p>
    <w:p w14:paraId="6AE6961D" w14:textId="77777777" w:rsidR="0038151A" w:rsidRDefault="00000000">
      <w:pPr>
        <w:spacing w:line="560" w:lineRule="exact"/>
        <w:ind w:firstLineChars="200" w:firstLine="640"/>
        <w:rPr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该项目预计总投资55万元，财政资金安排50万元。</w:t>
      </w:r>
    </w:p>
    <w:p w14:paraId="2B19BCD0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七、建设进度及资金拨付情况: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第三方审计已完成，项目归档，财政资金已下拨47.5万元。</w:t>
      </w:r>
    </w:p>
    <w:p w14:paraId="156D4F28" w14:textId="77777777" w:rsidR="0038151A" w:rsidRDefault="00000000">
      <w:pPr>
        <w:pStyle w:val="a0"/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八、建设时限:</w:t>
      </w:r>
      <w:r>
        <w:rPr>
          <w:rFonts w:ascii="仿宋_GB2312" w:eastAsia="仿宋_GB2312" w:hAnsi="仿宋_GB2312" w:cs="仿宋_GB2312" w:hint="eastAsia"/>
          <w:sz w:val="32"/>
          <w:szCs w:val="32"/>
        </w:rPr>
        <w:t>2026年5月前</w:t>
      </w:r>
    </w:p>
    <w:p w14:paraId="1D8271F9" w14:textId="77777777" w:rsidR="0038151A" w:rsidRDefault="0038151A">
      <w:pPr>
        <w:spacing w:line="560" w:lineRule="exact"/>
        <w:jc w:val="center"/>
        <w:rPr>
          <w:rFonts w:ascii="黑体" w:eastAsia="黑体" w:hAnsi="黑体" w:cs="黑体" w:hint="eastAsia"/>
          <w:sz w:val="44"/>
          <w:szCs w:val="44"/>
        </w:rPr>
        <w:sectPr w:rsidR="0038151A">
          <w:pgSz w:w="11906" w:h="16838"/>
          <w:pgMar w:top="2098" w:right="1474" w:bottom="1984" w:left="1587" w:header="851" w:footer="992" w:gutter="0"/>
          <w:cols w:space="720"/>
          <w:docGrid w:type="lines" w:linePitch="312"/>
        </w:sectPr>
      </w:pPr>
    </w:p>
    <w:p w14:paraId="305B1907" w14:textId="77777777" w:rsidR="0038151A" w:rsidRDefault="00000000">
      <w:pPr>
        <w:spacing w:line="560" w:lineRule="exact"/>
        <w:jc w:val="center"/>
        <w:rPr>
          <w:rFonts w:ascii="黑体" w:eastAsia="黑体" w:hAnsi="黑体" w:cs="黑体" w:hint="eastAsia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lastRenderedPageBreak/>
        <w:t>康</w:t>
      </w:r>
      <w:proofErr w:type="gramStart"/>
      <w:r>
        <w:rPr>
          <w:rFonts w:ascii="黑体" w:eastAsia="黑体" w:hAnsi="黑体" w:cs="黑体" w:hint="eastAsia"/>
          <w:sz w:val="44"/>
          <w:szCs w:val="44"/>
        </w:rPr>
        <w:t>桥文化</w:t>
      </w:r>
      <w:proofErr w:type="gramEnd"/>
      <w:r>
        <w:rPr>
          <w:rFonts w:ascii="黑体" w:eastAsia="黑体" w:hAnsi="黑体" w:cs="黑体" w:hint="eastAsia"/>
          <w:sz w:val="44"/>
          <w:szCs w:val="44"/>
        </w:rPr>
        <w:t>街区提升实施情况公开</w:t>
      </w:r>
    </w:p>
    <w:p w14:paraId="31DBE488" w14:textId="77777777" w:rsidR="0038151A" w:rsidRDefault="0038151A">
      <w:pPr>
        <w:spacing w:line="560" w:lineRule="exact"/>
        <w:rPr>
          <w:rFonts w:ascii="仿宋_GB2312" w:eastAsia="仿宋_GB2312" w:hAnsi="仿宋_GB2312" w:cs="仿宋_GB2312" w:hint="eastAsia"/>
          <w:b/>
          <w:bCs/>
        </w:rPr>
      </w:pPr>
    </w:p>
    <w:p w14:paraId="5BDAF7B7" w14:textId="77777777" w:rsidR="0038151A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一、项目名称: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康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桥文化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街区提升</w:t>
      </w:r>
    </w:p>
    <w:p w14:paraId="7A5E1E2A" w14:textId="77777777" w:rsidR="0038151A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二、建设地点: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长乐区猴屿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乡猴屿张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村</w:t>
      </w:r>
    </w:p>
    <w:p w14:paraId="07B826AD" w14:textId="77777777" w:rsidR="0038151A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三、建设单位: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长乐区猴屿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乡猴屿张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村村民委员会</w:t>
      </w:r>
    </w:p>
    <w:p w14:paraId="3EB0603D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FF0000"/>
          <w:kern w:val="0"/>
          <w:sz w:val="32"/>
          <w:szCs w:val="32"/>
          <w:highlight w:val="yellow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四、施工单位: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福建东曦建设有限公司</w:t>
      </w:r>
    </w:p>
    <w:p w14:paraId="0F68D024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五、建设内容: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猴屿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乡猴屿张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村对康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桥文旅酒店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、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侨家大院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附近的康桥文化街区进行提升，改善街区基础设施及人居环境，促进猴屿乡银发经济进一步发展，主要包括：1、康桥文化街区二期立面改造，修缮老旧及破损红砖墙面，然后进行整体的墙缝进行勾缝美化提升。2、道路改造，主干道路面采用混凝土道路，次干道结合康桥文化街区一期风格，选用彩色沥青路面或透水砖进行铺设。</w:t>
      </w:r>
    </w:p>
    <w:p w14:paraId="4305AF99" w14:textId="77777777" w:rsidR="0038151A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六、投资概算及资金来源:</w:t>
      </w:r>
    </w:p>
    <w:p w14:paraId="4C2E551A" w14:textId="77777777" w:rsidR="0038151A" w:rsidRDefault="00000000">
      <w:pPr>
        <w:spacing w:line="560" w:lineRule="exact"/>
        <w:ind w:firstLineChars="200" w:firstLine="640"/>
        <w:rPr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该项目预计总投资270万元，财政资金安排245万元。</w:t>
      </w:r>
    </w:p>
    <w:p w14:paraId="28839C17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七、建设进度及资金拨付情况: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第三方审计已完成，项目归档，财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政资金已下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拨100万元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。</w:t>
      </w:r>
    </w:p>
    <w:p w14:paraId="5C07E96F" w14:textId="77777777" w:rsidR="0038151A" w:rsidRDefault="00000000">
      <w:pPr>
        <w:pStyle w:val="a0"/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八、建设时限:</w:t>
      </w:r>
      <w:r>
        <w:rPr>
          <w:rFonts w:ascii="仿宋_GB2312" w:eastAsia="仿宋_GB2312" w:hAnsi="仿宋_GB2312" w:cs="仿宋_GB2312" w:hint="eastAsia"/>
          <w:sz w:val="32"/>
          <w:szCs w:val="32"/>
        </w:rPr>
        <w:t>2026年5月前</w:t>
      </w:r>
    </w:p>
    <w:p w14:paraId="36932150" w14:textId="77777777" w:rsidR="0038151A" w:rsidRDefault="0038151A">
      <w:pPr>
        <w:spacing w:line="560" w:lineRule="exact"/>
        <w:jc w:val="center"/>
        <w:rPr>
          <w:rFonts w:ascii="黑体" w:eastAsia="黑体" w:hAnsi="黑体" w:cs="黑体" w:hint="eastAsia"/>
          <w:sz w:val="44"/>
          <w:szCs w:val="44"/>
        </w:rPr>
        <w:sectPr w:rsidR="0038151A">
          <w:pgSz w:w="11906" w:h="16838"/>
          <w:pgMar w:top="2098" w:right="1474" w:bottom="1984" w:left="1587" w:header="851" w:footer="992" w:gutter="0"/>
          <w:cols w:space="720"/>
          <w:docGrid w:type="lines" w:linePitch="312"/>
        </w:sectPr>
      </w:pPr>
    </w:p>
    <w:p w14:paraId="4571D9AC" w14:textId="77777777" w:rsidR="0038151A" w:rsidRDefault="00000000">
      <w:pPr>
        <w:spacing w:line="560" w:lineRule="exact"/>
        <w:jc w:val="center"/>
        <w:rPr>
          <w:rFonts w:ascii="黑体" w:eastAsia="黑体" w:hAnsi="黑体" w:cs="黑体" w:hint="eastAsia"/>
          <w:sz w:val="44"/>
          <w:szCs w:val="44"/>
        </w:rPr>
      </w:pPr>
      <w:proofErr w:type="gramStart"/>
      <w:r>
        <w:rPr>
          <w:rFonts w:ascii="黑体" w:eastAsia="黑体" w:hAnsi="黑体" w:cs="黑体" w:hint="eastAsia"/>
          <w:sz w:val="44"/>
          <w:szCs w:val="44"/>
        </w:rPr>
        <w:lastRenderedPageBreak/>
        <w:t>象</w:t>
      </w:r>
      <w:proofErr w:type="gramEnd"/>
      <w:r>
        <w:rPr>
          <w:rFonts w:ascii="黑体" w:eastAsia="黑体" w:hAnsi="黑体" w:cs="黑体" w:hint="eastAsia"/>
          <w:sz w:val="44"/>
          <w:szCs w:val="44"/>
        </w:rPr>
        <w:t>屿1978安全改造工程与无人机技术培训</w:t>
      </w:r>
    </w:p>
    <w:p w14:paraId="3BB86CA2" w14:textId="77777777" w:rsidR="0038151A" w:rsidRDefault="00000000">
      <w:pPr>
        <w:spacing w:line="560" w:lineRule="exact"/>
        <w:jc w:val="center"/>
        <w:rPr>
          <w:rFonts w:ascii="黑体" w:eastAsia="黑体" w:hAnsi="黑体" w:cs="黑体" w:hint="eastAsia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t>场地工程实施情况公开</w:t>
      </w:r>
    </w:p>
    <w:p w14:paraId="2D2C51D4" w14:textId="77777777" w:rsidR="0038151A" w:rsidRDefault="0038151A">
      <w:pPr>
        <w:spacing w:line="560" w:lineRule="exact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</w:p>
    <w:p w14:paraId="184BF6BA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一、项目名称: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象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屿1978安全改造工程与无人机技术培训场地工程</w:t>
      </w:r>
    </w:p>
    <w:p w14:paraId="354506B4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二、建设地点:</w:t>
      </w:r>
      <w:r>
        <w:rPr>
          <w:rFonts w:ascii="仿宋_GB2312" w:eastAsia="仿宋_GB2312" w:hAnsi="仿宋_GB2312" w:cs="仿宋_GB2312" w:hint="eastAsia"/>
          <w:sz w:val="32"/>
          <w:szCs w:val="32"/>
        </w:rPr>
        <w:t>长乐区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猴屿乡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象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屿村</w:t>
      </w:r>
    </w:p>
    <w:p w14:paraId="341EE5A8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三、建设单位:</w:t>
      </w:r>
      <w:r>
        <w:rPr>
          <w:rFonts w:ascii="仿宋_GB2312" w:eastAsia="仿宋_GB2312" w:hAnsi="仿宋_GB2312" w:cs="仿宋_GB2312" w:hint="eastAsia"/>
          <w:sz w:val="32"/>
          <w:szCs w:val="32"/>
        </w:rPr>
        <w:t>长乐区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猴屿乡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象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屿村</w:t>
      </w:r>
      <w:r>
        <w:rPr>
          <w:rFonts w:ascii="仿宋_GB2312" w:eastAsia="仿宋_GB2312" w:hAnsi="仿宋_GB2312" w:cs="仿宋_GB2312" w:hint="eastAsia"/>
          <w:sz w:val="32"/>
          <w:szCs w:val="32"/>
        </w:rPr>
        <w:t>民委员会</w:t>
      </w:r>
    </w:p>
    <w:p w14:paraId="205D35B3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FF0000"/>
          <w:kern w:val="0"/>
          <w:sz w:val="32"/>
          <w:szCs w:val="32"/>
          <w:highlight w:val="yellow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四、施工单位:</w:t>
      </w:r>
      <w:r>
        <w:rPr>
          <w:rFonts w:ascii="仿宋_GB2312" w:eastAsia="仿宋_GB2312" w:hAnsi="仿宋_GB2312" w:cs="仿宋_GB2312" w:hint="eastAsia"/>
          <w:sz w:val="32"/>
          <w:szCs w:val="32"/>
        </w:rPr>
        <w:t>福建省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翎忻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发展有限公司</w:t>
      </w:r>
    </w:p>
    <w:p w14:paraId="32E1DB6F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五、建设内容:</w:t>
      </w:r>
      <w:r>
        <w:rPr>
          <w:rFonts w:ascii="仿宋_GB2312" w:eastAsia="仿宋_GB2312" w:hAnsi="仿宋_GB2312" w:cs="仿宋_GB2312" w:hint="eastAsia"/>
          <w:sz w:val="32"/>
          <w:szCs w:val="32"/>
        </w:rPr>
        <w:t>1.建筑主体靠山面护坡改造（坡长约52米，高约3.6米）；2.公共卫生间修缮；3.国旗台修缮；4.文化墙完善（护栏增加文化墙，长度50米左右）；5.增设安全活动岗；6.篮球场提升；7.增设无人机技术培训展示区（约200平方室内空间）；8.宿舍及周边安全设施修缮提升</w:t>
      </w:r>
    </w:p>
    <w:p w14:paraId="1DAC0F23" w14:textId="77777777" w:rsidR="0038151A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六、投资概算及资金来源:</w:t>
      </w:r>
    </w:p>
    <w:p w14:paraId="6CCD7513" w14:textId="77777777" w:rsidR="0038151A" w:rsidRDefault="00000000">
      <w:pPr>
        <w:adjustRightInd w:val="0"/>
        <w:spacing w:line="560" w:lineRule="exact"/>
        <w:ind w:firstLineChars="200" w:firstLine="640"/>
        <w:jc w:val="left"/>
        <w:rPr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该项目预计总投资</w:t>
      </w:r>
      <w:r>
        <w:rPr>
          <w:rFonts w:ascii="仿宋_GB2312" w:eastAsia="仿宋_GB2312" w:hAnsi="仿宋_GB2312" w:cs="仿宋_GB2312" w:hint="eastAsia"/>
          <w:sz w:val="32"/>
          <w:szCs w:val="32"/>
        </w:rPr>
        <w:t>410万元，财政资金安排380万元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。</w:t>
      </w:r>
    </w:p>
    <w:p w14:paraId="21113F0F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七、建设进度及资金拨付情况: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第三方审计已完成，项目归档，</w:t>
      </w:r>
      <w:r>
        <w:rPr>
          <w:rFonts w:ascii="仿宋_GB2312" w:eastAsia="仿宋_GB2312" w:hAnsi="仿宋_GB2312" w:cs="仿宋_GB2312" w:hint="eastAsia"/>
          <w:sz w:val="32"/>
          <w:szCs w:val="32"/>
        </w:rPr>
        <w:t>财政资金已下拨152万元。</w:t>
      </w:r>
    </w:p>
    <w:p w14:paraId="2DACDE52" w14:textId="77777777" w:rsidR="0038151A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八、建设时限:</w:t>
      </w:r>
      <w:r>
        <w:rPr>
          <w:rFonts w:ascii="仿宋_GB2312" w:eastAsia="仿宋_GB2312" w:hAnsi="仿宋_GB2312" w:cs="仿宋_GB2312" w:hint="eastAsia"/>
          <w:sz w:val="32"/>
          <w:szCs w:val="32"/>
        </w:rPr>
        <w:t>2026年5月前</w:t>
      </w:r>
    </w:p>
    <w:p w14:paraId="5BD9A849" w14:textId="77777777" w:rsidR="0038151A" w:rsidRDefault="0038151A">
      <w:pPr>
        <w:spacing w:line="560" w:lineRule="exact"/>
        <w:jc w:val="center"/>
        <w:rPr>
          <w:rFonts w:ascii="黑体" w:eastAsia="黑体" w:hAnsi="黑体" w:cs="黑体" w:hint="eastAsia"/>
          <w:sz w:val="44"/>
          <w:szCs w:val="44"/>
        </w:rPr>
        <w:sectPr w:rsidR="0038151A">
          <w:pgSz w:w="11906" w:h="16838"/>
          <w:pgMar w:top="2098" w:right="1474" w:bottom="1984" w:left="1587" w:header="851" w:footer="992" w:gutter="0"/>
          <w:cols w:space="720"/>
          <w:docGrid w:type="lines" w:linePitch="312"/>
        </w:sectPr>
      </w:pPr>
    </w:p>
    <w:p w14:paraId="4819D0B6" w14:textId="77777777" w:rsidR="0038151A" w:rsidRDefault="00000000">
      <w:pPr>
        <w:spacing w:line="560" w:lineRule="exact"/>
        <w:jc w:val="center"/>
        <w:rPr>
          <w:rFonts w:ascii="黑体" w:eastAsia="黑体" w:hAnsi="黑体" w:cs="黑体" w:hint="eastAsia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lastRenderedPageBreak/>
        <w:t>鹏</w:t>
      </w:r>
      <w:proofErr w:type="gramStart"/>
      <w:r>
        <w:rPr>
          <w:rFonts w:ascii="黑体" w:eastAsia="黑体" w:hAnsi="黑体" w:cs="黑体" w:hint="eastAsia"/>
          <w:sz w:val="44"/>
          <w:szCs w:val="44"/>
        </w:rPr>
        <w:t>谢村雨污</w:t>
      </w:r>
      <w:proofErr w:type="gramEnd"/>
      <w:r>
        <w:rPr>
          <w:rFonts w:ascii="黑体" w:eastAsia="黑体" w:hAnsi="黑体" w:cs="黑体" w:hint="eastAsia"/>
          <w:sz w:val="44"/>
          <w:szCs w:val="44"/>
        </w:rPr>
        <w:t>分流管道建设项目实施情况公开</w:t>
      </w:r>
    </w:p>
    <w:p w14:paraId="2168A7F1" w14:textId="77777777" w:rsidR="0038151A" w:rsidRDefault="0038151A">
      <w:pPr>
        <w:spacing w:line="560" w:lineRule="exact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</w:p>
    <w:p w14:paraId="46FF8983" w14:textId="77777777" w:rsidR="0038151A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一、项目名称:</w:t>
      </w:r>
      <w:r>
        <w:rPr>
          <w:rFonts w:ascii="仿宋_GB2312" w:eastAsia="仿宋_GB2312" w:hAnsi="仿宋_GB2312" w:cs="仿宋_GB2312" w:hint="eastAsia"/>
          <w:sz w:val="32"/>
          <w:szCs w:val="32"/>
        </w:rPr>
        <w:t>鹏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谢村雨污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分流管道建设项目</w:t>
      </w:r>
    </w:p>
    <w:p w14:paraId="544B52EF" w14:textId="77777777" w:rsidR="0038151A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二、建设地点:</w:t>
      </w:r>
      <w:r>
        <w:rPr>
          <w:rFonts w:ascii="仿宋_GB2312" w:eastAsia="仿宋_GB2312" w:hAnsi="仿宋_GB2312" w:cs="仿宋_GB2312" w:hint="eastAsia"/>
          <w:sz w:val="32"/>
          <w:szCs w:val="32"/>
        </w:rPr>
        <w:t>福州市长乐区湖南镇鹏谢村</w:t>
      </w:r>
    </w:p>
    <w:p w14:paraId="68B98DB0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三、建设单位:</w:t>
      </w:r>
      <w:r>
        <w:rPr>
          <w:rFonts w:ascii="仿宋_GB2312" w:eastAsia="仿宋_GB2312" w:hAnsi="仿宋_GB2312" w:cs="仿宋_GB2312" w:hint="eastAsia"/>
          <w:sz w:val="32"/>
          <w:szCs w:val="32"/>
        </w:rPr>
        <w:t>福州市长乐区湖南镇鹏谢村村民委员会</w:t>
      </w:r>
    </w:p>
    <w:p w14:paraId="317D843C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四、施工单位:</w:t>
      </w:r>
      <w:r>
        <w:rPr>
          <w:rFonts w:ascii="仿宋_GB2312" w:eastAsia="仿宋_GB2312" w:hAnsi="仿宋_GB2312" w:cs="仿宋_GB2312" w:hint="eastAsia"/>
          <w:sz w:val="32"/>
          <w:szCs w:val="32"/>
        </w:rPr>
        <w:t>福建京工建筑有限公司</w:t>
      </w:r>
    </w:p>
    <w:p w14:paraId="3746CFD5" w14:textId="77777777" w:rsidR="0038151A" w:rsidRDefault="00000000">
      <w:pPr>
        <w:spacing w:line="560" w:lineRule="exact"/>
        <w:ind w:firstLineChars="200" w:firstLine="640"/>
        <w:rPr>
          <w:rFonts w:ascii="黑体" w:eastAsia="仿宋_GB2312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五、建设内容:</w:t>
      </w:r>
      <w:r>
        <w:rPr>
          <w:rFonts w:ascii="仿宋_GB2312" w:eastAsia="仿宋_GB2312" w:hAnsi="仿宋_GB2312" w:cs="仿宋_GB2312" w:hint="eastAsia"/>
          <w:sz w:val="32"/>
          <w:szCs w:val="32"/>
        </w:rPr>
        <w:t>鹏谢村长期以来存在雨污合流、管道老化、污水处理能力不足等问题，导致雨季内涝频发、水体污染严重。村内地势情况为东北高西南低，污水管网分为两区排水，东侧排入现状DN300市政污水管网，西侧排入现状DN1200市政污水管网；本项目拟对鹏谢村地下雨污水管网进行提升改造，共涉及新建污水主管及支管总长约6223m，配套污水检查井约118座，雨水管总长约1197m，配套雨水检查井约23座，单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箅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雨水口约107座。本项目通过新建雨污分流管网系统，实现雨水、污水分流处理，改善人居环境，助力生态振兴。项目建成后，预期污水处理率提升至95%以上，直接受益村民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938余户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14:paraId="329FF6A5" w14:textId="77777777" w:rsidR="0038151A" w:rsidRDefault="00000000">
      <w:pPr>
        <w:spacing w:line="560" w:lineRule="exact"/>
        <w:ind w:firstLineChars="200" w:firstLine="640"/>
        <w:rPr>
          <w:b/>
          <w:bCs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六、投资概算及资金来源:</w:t>
      </w:r>
      <w:r>
        <w:rPr>
          <w:rFonts w:ascii="仿宋_GB2312" w:eastAsia="仿宋_GB2312" w:hAnsi="仿宋_GB2312" w:cs="仿宋_GB2312" w:hint="eastAsia"/>
          <w:sz w:val="32"/>
          <w:szCs w:val="32"/>
        </w:rPr>
        <w:t>项目总投资概算为620万元，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财政资金安排380万元。</w:t>
      </w:r>
      <w:r>
        <w:rPr>
          <w:rFonts w:ascii="仿宋_GB2312" w:eastAsia="仿宋_GB2312" w:hAnsi="仿宋_GB2312" w:cs="仿宋_GB2312" w:hint="eastAsia"/>
          <w:sz w:val="32"/>
          <w:szCs w:val="32"/>
        </w:rPr>
        <w:t>其中工程费526.5万元，工程建设其他费75.44万元，基本预备费18.06万元。资金来源：根据福州市长乐区财政局出具的出资证明函，所需资金由区财政及鹏谢村委会统筹安排。</w:t>
      </w:r>
    </w:p>
    <w:p w14:paraId="3DC5F0BB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七、建设进度及资金拨付情况:</w:t>
      </w:r>
      <w:r>
        <w:rPr>
          <w:rFonts w:ascii="仿宋_GB2312" w:eastAsia="仿宋_GB2312" w:hAnsi="仿宋_GB2312" w:cs="仿宋_GB2312" w:hint="eastAsia"/>
          <w:sz w:val="32"/>
          <w:szCs w:val="32"/>
        </w:rPr>
        <w:t>目前项目已完工。资金已拨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付114万元。</w:t>
      </w:r>
    </w:p>
    <w:p w14:paraId="6DB11923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sectPr w:rsidR="0038151A">
          <w:pgSz w:w="11906" w:h="16838"/>
          <w:pgMar w:top="2098" w:right="1474" w:bottom="1984" w:left="1587" w:header="851" w:footer="992" w:gutter="0"/>
          <w:cols w:space="720"/>
          <w:docGrid w:type="lines" w:linePitch="312"/>
        </w:sectPr>
      </w:pPr>
      <w:r>
        <w:rPr>
          <w:rFonts w:ascii="黑体" w:eastAsia="黑体" w:hAnsi="黑体" w:cs="黑体" w:hint="eastAsia"/>
          <w:sz w:val="32"/>
          <w:szCs w:val="32"/>
        </w:rPr>
        <w:t>八、建设时限: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2026年5月前</w:t>
      </w:r>
    </w:p>
    <w:p w14:paraId="3E1E4070" w14:textId="77777777" w:rsidR="0038151A" w:rsidRDefault="00000000">
      <w:pPr>
        <w:spacing w:line="560" w:lineRule="exact"/>
        <w:jc w:val="center"/>
        <w:rPr>
          <w:rFonts w:ascii="黑体" w:eastAsia="黑体" w:hAnsi="黑体" w:cs="黑体" w:hint="eastAsia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lastRenderedPageBreak/>
        <w:t>2025年前林村乡村振兴示范创建项目</w:t>
      </w:r>
    </w:p>
    <w:p w14:paraId="299AD1BF" w14:textId="77777777" w:rsidR="0038151A" w:rsidRDefault="00000000">
      <w:pPr>
        <w:spacing w:line="560" w:lineRule="exact"/>
        <w:jc w:val="center"/>
        <w:rPr>
          <w:rFonts w:ascii="黑体" w:eastAsia="黑体" w:hAnsi="黑体" w:cs="黑体" w:hint="eastAsia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t>实施情况公开</w:t>
      </w:r>
    </w:p>
    <w:p w14:paraId="336D43AF" w14:textId="77777777" w:rsidR="0038151A" w:rsidRDefault="0038151A">
      <w:pPr>
        <w:spacing w:line="560" w:lineRule="exact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</w:p>
    <w:p w14:paraId="01CA6C5E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一、项目名称:</w:t>
      </w:r>
      <w:r>
        <w:rPr>
          <w:rFonts w:ascii="仿宋_GB2312" w:eastAsia="仿宋_GB2312" w:hAnsi="仿宋_GB2312" w:cs="仿宋_GB2312" w:hint="eastAsia"/>
          <w:sz w:val="32"/>
          <w:szCs w:val="32"/>
        </w:rPr>
        <w:t>2025年前林村乡村振兴示范创建项目</w:t>
      </w:r>
    </w:p>
    <w:p w14:paraId="4DABF2D1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二、建设地点:</w:t>
      </w:r>
      <w:r>
        <w:rPr>
          <w:rFonts w:ascii="仿宋_GB2312" w:eastAsia="仿宋_GB2312" w:hAnsi="仿宋_GB2312" w:cs="仿宋_GB2312" w:hint="eastAsia"/>
          <w:sz w:val="32"/>
          <w:szCs w:val="32"/>
        </w:rPr>
        <w:t>福州市长乐区金峰镇前林村</w:t>
      </w:r>
    </w:p>
    <w:p w14:paraId="588F1D42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三、建设单位:</w:t>
      </w:r>
      <w:r>
        <w:rPr>
          <w:rFonts w:ascii="仿宋_GB2312" w:eastAsia="仿宋_GB2312" w:hAnsi="仿宋_GB2312" w:cs="仿宋_GB2312" w:hint="eastAsia"/>
          <w:sz w:val="32"/>
          <w:szCs w:val="32"/>
        </w:rPr>
        <w:t>福州市长乐区金峰镇前林村村民委员会</w:t>
      </w:r>
    </w:p>
    <w:p w14:paraId="05625BF3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四、施工单位:</w:t>
      </w:r>
      <w:r>
        <w:rPr>
          <w:rFonts w:ascii="仿宋_GB2312" w:eastAsia="仿宋_GB2312" w:hAnsi="仿宋_GB2312" w:cs="仿宋_GB2312" w:hint="eastAsia"/>
          <w:sz w:val="32"/>
          <w:szCs w:val="32"/>
        </w:rPr>
        <w:t>福建佳承伟业建设工程有限公司</w:t>
      </w:r>
    </w:p>
    <w:p w14:paraId="296E2D21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五、建设内容:</w:t>
      </w:r>
      <w:r>
        <w:rPr>
          <w:rFonts w:ascii="仿宋_GB2312" w:eastAsia="仿宋_GB2312" w:hAnsi="仿宋_GB2312" w:cs="仿宋_GB2312" w:hint="eastAsia"/>
          <w:sz w:val="32"/>
          <w:szCs w:val="32"/>
        </w:rPr>
        <w:t>1.前林村村庄综合整治项目：（1）前林村区域内统一增设太阳能路灯约100盏。（2）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赠成公古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民居周边环境整治提升；村庄内废弃缆线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整治约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2000米。（3）对村庄内村容村貌进行统一整治提升。2.前林村数智平台提升项目：新增30个高清监控探头接入前林村数智平台，升级村内安防系统。</w:t>
      </w:r>
    </w:p>
    <w:p w14:paraId="02C61924" w14:textId="77777777" w:rsidR="0038151A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六、投资概算及资金来源:</w:t>
      </w:r>
    </w:p>
    <w:p w14:paraId="04BF3EDE" w14:textId="77777777" w:rsidR="0038151A" w:rsidRDefault="00000000">
      <w:pPr>
        <w:spacing w:line="560" w:lineRule="exact"/>
        <w:ind w:firstLineChars="200" w:firstLine="640"/>
        <w:rPr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该项目预计总投资270万元，财政资金安排250万元，其他投入20万元。</w:t>
      </w:r>
    </w:p>
    <w:p w14:paraId="37DB7463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七、建设进度及资金拨付情况:</w:t>
      </w:r>
      <w:r>
        <w:rPr>
          <w:rFonts w:ascii="仿宋_GB2312" w:eastAsia="仿宋_GB2312" w:hAnsi="仿宋_GB2312" w:cs="仿宋_GB2312" w:hint="eastAsia"/>
          <w:sz w:val="32"/>
          <w:szCs w:val="32"/>
        </w:rPr>
        <w:t>3个项目总共收到财政资金下拨165万元，12月份已支付165万元，2026年1月份收到下拨资金55万元，已完工。</w:t>
      </w:r>
    </w:p>
    <w:p w14:paraId="790CCB1A" w14:textId="77777777" w:rsidR="0038151A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八、建设时限:</w:t>
      </w:r>
      <w:r>
        <w:rPr>
          <w:rFonts w:ascii="仿宋_GB2312" w:eastAsia="仿宋_GB2312" w:hAnsi="仿宋_GB2312" w:cs="仿宋_GB2312" w:hint="eastAsia"/>
          <w:sz w:val="32"/>
          <w:szCs w:val="32"/>
        </w:rPr>
        <w:t>2026年5月前</w:t>
      </w:r>
    </w:p>
    <w:p w14:paraId="7AD88A7F" w14:textId="77777777" w:rsidR="0038151A" w:rsidRDefault="0038151A">
      <w:pPr>
        <w:spacing w:line="560" w:lineRule="exact"/>
        <w:jc w:val="center"/>
        <w:rPr>
          <w:rFonts w:ascii="黑体" w:eastAsia="黑体" w:hAnsi="黑体" w:cs="黑体" w:hint="eastAsia"/>
          <w:sz w:val="44"/>
          <w:szCs w:val="44"/>
        </w:rPr>
        <w:sectPr w:rsidR="0038151A">
          <w:pgSz w:w="11906" w:h="16838"/>
          <w:pgMar w:top="2098" w:right="1474" w:bottom="1984" w:left="1587" w:header="851" w:footer="992" w:gutter="0"/>
          <w:cols w:space="720"/>
          <w:docGrid w:type="lines" w:linePitch="312"/>
        </w:sectPr>
      </w:pPr>
    </w:p>
    <w:p w14:paraId="60461342" w14:textId="77777777" w:rsidR="0038151A" w:rsidRDefault="00000000">
      <w:pPr>
        <w:spacing w:line="560" w:lineRule="exact"/>
        <w:jc w:val="center"/>
        <w:rPr>
          <w:rFonts w:ascii="黑体" w:eastAsia="黑体" w:hAnsi="黑体" w:cs="黑体" w:hint="eastAsia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lastRenderedPageBreak/>
        <w:t>前林礼堂至前林南路沿线两侧村庄亮化补充</w:t>
      </w:r>
    </w:p>
    <w:p w14:paraId="7B5DC52E" w14:textId="77777777" w:rsidR="0038151A" w:rsidRDefault="00000000">
      <w:pPr>
        <w:spacing w:line="560" w:lineRule="exact"/>
        <w:jc w:val="center"/>
        <w:rPr>
          <w:rFonts w:ascii="黑体" w:eastAsia="黑体" w:hAnsi="黑体" w:cs="黑体" w:hint="eastAsia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t>提升、两侧路面整体提升项目</w:t>
      </w:r>
    </w:p>
    <w:p w14:paraId="57627FBA" w14:textId="77777777" w:rsidR="0038151A" w:rsidRDefault="00000000">
      <w:pPr>
        <w:spacing w:line="560" w:lineRule="exact"/>
        <w:jc w:val="center"/>
        <w:rPr>
          <w:rFonts w:ascii="黑体" w:eastAsia="黑体" w:hAnsi="黑体" w:cs="黑体" w:hint="eastAsia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t>实施情况公开</w:t>
      </w:r>
    </w:p>
    <w:p w14:paraId="78CAF2E2" w14:textId="77777777" w:rsidR="0038151A" w:rsidRDefault="0038151A">
      <w:pPr>
        <w:spacing w:line="560" w:lineRule="exact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</w:p>
    <w:p w14:paraId="1CD4D305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一、项目名称:</w:t>
      </w:r>
      <w:r>
        <w:rPr>
          <w:rFonts w:ascii="仿宋_GB2312" w:eastAsia="仿宋_GB2312" w:hAnsi="仿宋_GB2312" w:cs="仿宋_GB2312" w:hint="eastAsia"/>
          <w:sz w:val="32"/>
          <w:szCs w:val="32"/>
        </w:rPr>
        <w:t>前林礼堂至前林南路沿线两侧村庄亮化补充提升、两侧路面整体提升项目</w:t>
      </w:r>
    </w:p>
    <w:p w14:paraId="2BB037AA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二、建设地点:</w:t>
      </w:r>
      <w:r>
        <w:rPr>
          <w:rFonts w:ascii="仿宋_GB2312" w:eastAsia="仿宋_GB2312" w:hAnsi="仿宋_GB2312" w:cs="仿宋_GB2312" w:hint="eastAsia"/>
          <w:sz w:val="32"/>
          <w:szCs w:val="32"/>
        </w:rPr>
        <w:t>长乐区金峰镇前林村</w:t>
      </w:r>
    </w:p>
    <w:p w14:paraId="22544E39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三、建设单位:</w:t>
      </w:r>
      <w:r>
        <w:rPr>
          <w:rFonts w:ascii="仿宋_GB2312" w:eastAsia="仿宋_GB2312" w:hAnsi="仿宋_GB2312" w:cs="仿宋_GB2312" w:hint="eastAsia"/>
          <w:sz w:val="32"/>
          <w:szCs w:val="32"/>
        </w:rPr>
        <w:t>长乐区金峰镇前林村村民委员会</w:t>
      </w:r>
    </w:p>
    <w:p w14:paraId="1749B5E7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四、施工单位:</w:t>
      </w:r>
      <w:r>
        <w:rPr>
          <w:rFonts w:ascii="仿宋_GB2312" w:eastAsia="仿宋_GB2312" w:hAnsi="仿宋_GB2312" w:cs="仿宋_GB2312" w:hint="eastAsia"/>
          <w:sz w:val="32"/>
          <w:szCs w:val="32"/>
        </w:rPr>
        <w:t>福建鑫昌恒建设工程有限公司</w:t>
      </w:r>
    </w:p>
    <w:p w14:paraId="01D4268E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五、建设内容:</w:t>
      </w:r>
      <w:r>
        <w:rPr>
          <w:rFonts w:ascii="仿宋_GB2312" w:eastAsia="仿宋_GB2312" w:hAnsi="仿宋_GB2312" w:cs="仿宋_GB2312" w:hint="eastAsia"/>
          <w:sz w:val="32"/>
          <w:szCs w:val="32"/>
        </w:rPr>
        <w:t>前林礼堂至前林南路两侧沿线约800米，补充40个太阳能路灯，提升村民夜间出行的质量及安全感。南路沿路约400米两侧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铺设路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沿石、透水砖及下水道管网建设，美化乡村道路面貌的同时有效解决道路积水问题，提高南路整体防洪排涝能力，方便村民出行；提升村民生活品质，打造宜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居美丽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乡村。</w:t>
      </w:r>
    </w:p>
    <w:p w14:paraId="42D7BB93" w14:textId="77777777" w:rsidR="0038151A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六、投资概算及资金来源:</w:t>
      </w:r>
    </w:p>
    <w:p w14:paraId="6943D3C3" w14:textId="77777777" w:rsidR="0038151A" w:rsidRDefault="00000000">
      <w:pPr>
        <w:spacing w:line="560" w:lineRule="exact"/>
        <w:ind w:firstLineChars="200" w:firstLine="640"/>
        <w:rPr>
          <w:b/>
          <w:bCs/>
          <w:sz w:val="32"/>
          <w:szCs w:val="32"/>
          <w:highlight w:val="yellow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该项目预计总投资224万元，财政资金安排200万元，其他投入24万元。</w:t>
      </w:r>
    </w:p>
    <w:p w14:paraId="6A1FDD1E" w14:textId="77777777" w:rsidR="0038151A" w:rsidRDefault="00000000">
      <w:pPr>
        <w:pStyle w:val="a0"/>
        <w:spacing w:line="560" w:lineRule="exact"/>
        <w:ind w:firstLineChars="200" w:firstLine="640"/>
        <w:rPr>
          <w:rFonts w:ascii="仿宋_GB2312" w:eastAsia="仿宋_GB2312" w:hAnsi="仿宋_GB2312" w:cs="仿宋_GB2312" w:hint="eastAsia"/>
          <w:spacing w:val="-6"/>
          <w:sz w:val="36"/>
          <w:szCs w:val="36"/>
        </w:rPr>
      </w:pPr>
      <w:r>
        <w:rPr>
          <w:rFonts w:ascii="黑体" w:eastAsia="黑体" w:hAnsi="黑体" w:cs="黑体" w:hint="eastAsia"/>
          <w:sz w:val="32"/>
          <w:szCs w:val="32"/>
        </w:rPr>
        <w:t>七、建设进度及资金拨付情况:</w:t>
      </w:r>
      <w:r>
        <w:rPr>
          <w:rFonts w:ascii="仿宋_GB2312" w:eastAsia="仿宋_GB2312" w:hAnsi="仿宋_GB2312" w:cs="仿宋_GB2312" w:hint="eastAsia"/>
          <w:sz w:val="32"/>
          <w:szCs w:val="32"/>
        </w:rPr>
        <w:t>3个项目总共收到财政资金</w:t>
      </w:r>
      <w:r>
        <w:rPr>
          <w:rFonts w:ascii="仿宋_GB2312" w:eastAsia="仿宋_GB2312" w:hAnsi="仿宋_GB2312" w:cs="仿宋_GB2312" w:hint="eastAsia"/>
          <w:spacing w:val="-6"/>
          <w:sz w:val="32"/>
          <w:szCs w:val="32"/>
        </w:rPr>
        <w:t>下拨165万元，12月份已支付165万元，2026年1月份收到下拨资金55万元，2026年2月份支付工程款54.8134万元，已完工。</w:t>
      </w:r>
    </w:p>
    <w:p w14:paraId="6372BCB6" w14:textId="77777777" w:rsidR="0038151A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八、建设时限:</w:t>
      </w:r>
      <w:r>
        <w:rPr>
          <w:rFonts w:ascii="仿宋_GB2312" w:eastAsia="仿宋_GB2312" w:hAnsi="仿宋_GB2312" w:cs="仿宋_GB2312" w:hint="eastAsia"/>
          <w:sz w:val="32"/>
          <w:szCs w:val="32"/>
        </w:rPr>
        <w:t>2026年5月前</w:t>
      </w:r>
    </w:p>
    <w:p w14:paraId="43BE72C6" w14:textId="77777777" w:rsidR="0038151A" w:rsidRDefault="0038151A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  <w:sectPr w:rsidR="0038151A">
          <w:pgSz w:w="11906" w:h="16838"/>
          <w:pgMar w:top="2098" w:right="1474" w:bottom="1984" w:left="1587" w:header="851" w:footer="992" w:gutter="0"/>
          <w:cols w:space="720"/>
          <w:docGrid w:type="lines" w:linePitch="312"/>
        </w:sectPr>
      </w:pPr>
    </w:p>
    <w:p w14:paraId="7C45FBE7" w14:textId="77777777" w:rsidR="0038151A" w:rsidRDefault="00000000">
      <w:pPr>
        <w:spacing w:line="560" w:lineRule="exact"/>
        <w:jc w:val="center"/>
        <w:rPr>
          <w:rFonts w:ascii="黑体" w:eastAsia="黑体" w:hAnsi="黑体" w:cs="黑体" w:hint="eastAsia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lastRenderedPageBreak/>
        <w:t>前林村卫生所提升改造项目实施情况公开</w:t>
      </w:r>
    </w:p>
    <w:p w14:paraId="23DDD54A" w14:textId="77777777" w:rsidR="0038151A" w:rsidRDefault="0038151A">
      <w:pPr>
        <w:spacing w:line="560" w:lineRule="exact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</w:p>
    <w:p w14:paraId="104C41D7" w14:textId="77777777" w:rsidR="0038151A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一、项目名称:</w:t>
      </w:r>
      <w:r>
        <w:rPr>
          <w:rFonts w:ascii="仿宋_GB2312" w:eastAsia="仿宋_GB2312" w:hAnsi="仿宋_GB2312" w:cs="仿宋_GB2312" w:hint="eastAsia"/>
          <w:sz w:val="32"/>
          <w:szCs w:val="32"/>
        </w:rPr>
        <w:t>前林村卫生所提升改造项目</w:t>
      </w:r>
    </w:p>
    <w:p w14:paraId="5886934B" w14:textId="77777777" w:rsidR="0038151A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二、建设地点:</w:t>
      </w:r>
      <w:r>
        <w:rPr>
          <w:rFonts w:ascii="仿宋_GB2312" w:eastAsia="仿宋_GB2312" w:hAnsi="仿宋_GB2312" w:cs="仿宋_GB2312" w:hint="eastAsia"/>
          <w:sz w:val="32"/>
          <w:szCs w:val="32"/>
        </w:rPr>
        <w:t>长乐区金峰镇前林村</w:t>
      </w:r>
    </w:p>
    <w:p w14:paraId="3DCD9B4F" w14:textId="77777777" w:rsidR="0038151A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三、建设单位:</w:t>
      </w:r>
      <w:r>
        <w:rPr>
          <w:rFonts w:ascii="仿宋_GB2312" w:eastAsia="仿宋_GB2312" w:hAnsi="仿宋_GB2312" w:cs="仿宋_GB2312" w:hint="eastAsia"/>
          <w:sz w:val="32"/>
          <w:szCs w:val="32"/>
        </w:rPr>
        <w:t>长乐区金峰镇前林村村民委员会</w:t>
      </w:r>
    </w:p>
    <w:p w14:paraId="13CBF13B" w14:textId="77777777" w:rsidR="0038151A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四、施工单位:</w:t>
      </w:r>
      <w:r>
        <w:rPr>
          <w:rFonts w:ascii="仿宋_GB2312" w:eastAsia="仿宋_GB2312" w:hAnsi="仿宋_GB2312" w:cs="仿宋_GB2312" w:hint="eastAsia"/>
          <w:sz w:val="32"/>
          <w:szCs w:val="32"/>
        </w:rPr>
        <w:t>福建荣筑建设工程有限公司</w:t>
      </w:r>
    </w:p>
    <w:p w14:paraId="11F21B82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五、建设内容:</w:t>
      </w:r>
      <w:r>
        <w:rPr>
          <w:rFonts w:ascii="仿宋_GB2312" w:eastAsia="仿宋_GB2312" w:hAnsi="仿宋_GB2312" w:cs="仿宋_GB2312" w:hint="eastAsia"/>
          <w:sz w:val="32"/>
          <w:szCs w:val="32"/>
        </w:rPr>
        <w:t>随着人民群众对医疗服务需求的日益提高，现有的前林村卫生所场所已经无法满足村民当前的医疗需求，因此，对前林村卫生所进行整体修缮提升改造，并对卫生所内部功能区进行科学合理的布局规划，提高乡村医疗服务水平，优化群众就医环境，增强群众对医疗服务的满意度，将改造好的卫生所出租，预计增加村财收入2万元。</w:t>
      </w:r>
    </w:p>
    <w:p w14:paraId="1016111D" w14:textId="77777777" w:rsidR="0038151A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六、投资概算及资金来源:</w:t>
      </w:r>
    </w:p>
    <w:p w14:paraId="399B3291" w14:textId="77777777" w:rsidR="0038151A" w:rsidRDefault="00000000">
      <w:pPr>
        <w:spacing w:line="560" w:lineRule="exact"/>
        <w:ind w:firstLineChars="200" w:firstLine="640"/>
        <w:rPr>
          <w:b/>
          <w:bCs/>
          <w:sz w:val="32"/>
          <w:szCs w:val="32"/>
          <w:highlight w:val="yellow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该项目预计总投资108万元，财政资金安排100万元，其他投入8万元。</w:t>
      </w:r>
    </w:p>
    <w:p w14:paraId="11EFC4E3" w14:textId="77777777" w:rsidR="0038151A" w:rsidRDefault="00000000">
      <w:pPr>
        <w:pStyle w:val="a0"/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七、建设进度及资金拨付情况:</w:t>
      </w:r>
      <w:r>
        <w:rPr>
          <w:rFonts w:ascii="仿宋_GB2312" w:eastAsia="仿宋_GB2312" w:hAnsi="仿宋_GB2312" w:cs="仿宋_GB2312" w:hint="eastAsia"/>
          <w:sz w:val="32"/>
          <w:szCs w:val="32"/>
        </w:rPr>
        <w:t>3个项目总共收到财政资金下拨165万元，11月份已支付工程预算费2194元，2026年1月份收到下拨资金55万，已完工。</w:t>
      </w:r>
    </w:p>
    <w:p w14:paraId="3660F4A2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  <w:sectPr w:rsidR="0038151A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rPr>
          <w:rFonts w:ascii="黑体" w:eastAsia="黑体" w:hAnsi="黑体" w:cs="黑体" w:hint="eastAsia"/>
          <w:sz w:val="32"/>
          <w:szCs w:val="32"/>
        </w:rPr>
        <w:t>八、建设时限:</w:t>
      </w:r>
      <w:r>
        <w:rPr>
          <w:rFonts w:ascii="仿宋_GB2312" w:eastAsia="仿宋_GB2312" w:hAnsi="仿宋_GB2312" w:cs="仿宋_GB2312" w:hint="eastAsia"/>
          <w:sz w:val="32"/>
          <w:szCs w:val="32"/>
        </w:rPr>
        <w:t>2026年5月前</w:t>
      </w:r>
    </w:p>
    <w:p w14:paraId="4095BF39" w14:textId="77777777" w:rsidR="0038151A" w:rsidRDefault="00000000">
      <w:pPr>
        <w:spacing w:line="560" w:lineRule="exact"/>
        <w:jc w:val="center"/>
        <w:rPr>
          <w:rFonts w:ascii="黑体" w:eastAsia="黑体" w:hAnsi="黑体" w:cs="黑体" w:hint="eastAsia"/>
          <w:sz w:val="44"/>
          <w:szCs w:val="44"/>
        </w:rPr>
      </w:pPr>
      <w:proofErr w:type="gramStart"/>
      <w:r>
        <w:rPr>
          <w:rFonts w:ascii="黑体" w:eastAsia="黑体" w:hAnsi="黑体" w:cs="黑体" w:hint="eastAsia"/>
          <w:sz w:val="44"/>
          <w:szCs w:val="44"/>
        </w:rPr>
        <w:lastRenderedPageBreak/>
        <w:t>原塘下</w:t>
      </w:r>
      <w:proofErr w:type="gramEnd"/>
      <w:r>
        <w:rPr>
          <w:rFonts w:ascii="黑体" w:eastAsia="黑体" w:hAnsi="黑体" w:cs="黑体" w:hint="eastAsia"/>
          <w:sz w:val="44"/>
          <w:szCs w:val="44"/>
        </w:rPr>
        <w:t>小学改造及周边环境提升建设</w:t>
      </w:r>
    </w:p>
    <w:p w14:paraId="4BD5B56A" w14:textId="77777777" w:rsidR="0038151A" w:rsidRDefault="00000000">
      <w:pPr>
        <w:spacing w:line="560" w:lineRule="exact"/>
        <w:jc w:val="center"/>
        <w:rPr>
          <w:rFonts w:ascii="黑体" w:eastAsia="黑体" w:hAnsi="黑体" w:cs="黑体" w:hint="eastAsia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t>实施情况公开</w:t>
      </w:r>
    </w:p>
    <w:p w14:paraId="609D76D4" w14:textId="77777777" w:rsidR="0038151A" w:rsidRDefault="0038151A">
      <w:pPr>
        <w:spacing w:line="560" w:lineRule="exact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</w:p>
    <w:p w14:paraId="13E47C42" w14:textId="77777777" w:rsidR="0038151A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一、项目名称: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原塘下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小学改造及周边环境提升建设</w:t>
      </w:r>
    </w:p>
    <w:p w14:paraId="3F7FB044" w14:textId="77777777" w:rsidR="0038151A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二、建设地点:</w:t>
      </w:r>
      <w:r>
        <w:rPr>
          <w:rFonts w:ascii="仿宋_GB2312" w:eastAsia="仿宋_GB2312" w:hAnsi="仿宋_GB2312" w:cs="仿宋_GB2312" w:hint="eastAsia"/>
          <w:sz w:val="32"/>
          <w:szCs w:val="32"/>
        </w:rPr>
        <w:t>长乐区金峰镇塘下村</w:t>
      </w:r>
    </w:p>
    <w:p w14:paraId="2099F4B3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三、建设单位:</w:t>
      </w:r>
      <w:r>
        <w:rPr>
          <w:rFonts w:ascii="仿宋_GB2312" w:eastAsia="仿宋_GB2312" w:hAnsi="仿宋_GB2312" w:cs="仿宋_GB2312" w:hint="eastAsia"/>
          <w:sz w:val="32"/>
          <w:szCs w:val="32"/>
        </w:rPr>
        <w:t>长乐区金峰镇塘下村村民委员会</w:t>
      </w:r>
    </w:p>
    <w:p w14:paraId="4D4D4241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四、施工单位:</w:t>
      </w:r>
      <w:r>
        <w:rPr>
          <w:rFonts w:ascii="仿宋_GB2312" w:eastAsia="仿宋_GB2312" w:hAnsi="仿宋_GB2312" w:cs="仿宋_GB2312" w:hint="eastAsia"/>
          <w:sz w:val="32"/>
          <w:szCs w:val="32"/>
        </w:rPr>
        <w:t>未招标</w:t>
      </w:r>
    </w:p>
    <w:p w14:paraId="27F39F8A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五、建设内容:</w:t>
      </w:r>
      <w:r>
        <w:rPr>
          <w:rFonts w:ascii="仿宋_GB2312" w:eastAsia="仿宋_GB2312" w:hAnsi="仿宋_GB2312" w:cs="仿宋_GB2312" w:hint="eastAsia"/>
          <w:sz w:val="32"/>
          <w:szCs w:val="32"/>
        </w:rPr>
        <w:t>一是房屋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外墙裸房整治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（粉刷防水条砖贴面）。</w:t>
      </w:r>
    </w:p>
    <w:p w14:paraId="483C4880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二是房屋功能室内墙砌砖、粉刷、油漆。</w:t>
      </w:r>
    </w:p>
    <w:p w14:paraId="4BB62865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三是水电配套工程（包含卫生间、电线灯饰、水管及配件、化粪池及污水管网）。</w:t>
      </w:r>
    </w:p>
    <w:p w14:paraId="263898FD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四是周边环境提升（包括石板路铺设、路灯等）</w:t>
      </w:r>
    </w:p>
    <w:p w14:paraId="6451E3C5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五是房屋地板铺设。</w:t>
      </w:r>
    </w:p>
    <w:p w14:paraId="349BEFCF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项目竣工后可全面提升党员村民休闲娱乐空间，同时也能将场地租赁给企业使用，每年可增加3到5万元村财收入。</w:t>
      </w:r>
    </w:p>
    <w:p w14:paraId="5D4B999C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六、投资概算及资金来源:</w:t>
      </w:r>
      <w:r>
        <w:rPr>
          <w:rFonts w:ascii="仿宋_GB2312" w:eastAsia="仿宋_GB2312" w:hAnsi="仿宋_GB2312" w:cs="仿宋_GB2312" w:hint="eastAsia"/>
          <w:sz w:val="32"/>
          <w:szCs w:val="32"/>
        </w:rPr>
        <w:t>财政资金与村委自筹。</w:t>
      </w:r>
    </w:p>
    <w:p w14:paraId="3850E577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该项目预计总投资125万元，财政资金安排115万元，村自筹10万。</w:t>
      </w:r>
    </w:p>
    <w:p w14:paraId="127FE05F" w14:textId="77777777" w:rsidR="0038151A" w:rsidRDefault="00000000">
      <w:pPr>
        <w:pStyle w:val="a0"/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七、建设进度及资金拨付情况: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已完成工程量80%，</w:t>
      </w:r>
      <w:r>
        <w:rPr>
          <w:rFonts w:ascii="仿宋_GB2312" w:eastAsia="仿宋_GB2312" w:hAnsi="仿宋_GB2312" w:cs="仿宋_GB2312" w:hint="eastAsia"/>
          <w:sz w:val="32"/>
          <w:szCs w:val="32"/>
        </w:rPr>
        <w:t>上级已下拨启动资金34.5万元，截至目前已经支出34.5万元。</w:t>
      </w:r>
    </w:p>
    <w:p w14:paraId="4ECF63B1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  <w:sectPr w:rsidR="0038151A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rPr>
          <w:rFonts w:ascii="黑体" w:eastAsia="黑体" w:hAnsi="黑体" w:cs="黑体" w:hint="eastAsia"/>
          <w:sz w:val="32"/>
          <w:szCs w:val="32"/>
        </w:rPr>
        <w:t>八、建设时限:</w:t>
      </w:r>
      <w:r>
        <w:rPr>
          <w:rFonts w:ascii="仿宋_GB2312" w:eastAsia="仿宋_GB2312" w:hAnsi="仿宋_GB2312" w:cs="仿宋_GB2312" w:hint="eastAsia"/>
          <w:sz w:val="32"/>
          <w:szCs w:val="32"/>
        </w:rPr>
        <w:t>2026年5月前</w:t>
      </w:r>
    </w:p>
    <w:p w14:paraId="05306C93" w14:textId="77777777" w:rsidR="0038151A" w:rsidRDefault="00000000">
      <w:pPr>
        <w:spacing w:line="560" w:lineRule="exact"/>
        <w:jc w:val="center"/>
        <w:rPr>
          <w:rFonts w:ascii="黑体" w:eastAsia="黑体" w:hAnsi="黑体" w:cs="黑体" w:hint="eastAsia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lastRenderedPageBreak/>
        <w:t>马台村红色驻地改造提升工程</w:t>
      </w:r>
    </w:p>
    <w:p w14:paraId="2DC1ECC4" w14:textId="77777777" w:rsidR="0038151A" w:rsidRDefault="00000000">
      <w:pPr>
        <w:spacing w:line="560" w:lineRule="exact"/>
        <w:jc w:val="center"/>
        <w:rPr>
          <w:rFonts w:ascii="黑体" w:eastAsia="黑体" w:hAnsi="黑体" w:cs="黑体" w:hint="eastAsia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t>实施情况公开</w:t>
      </w:r>
    </w:p>
    <w:p w14:paraId="03A4D8E0" w14:textId="77777777" w:rsidR="0038151A" w:rsidRDefault="0038151A">
      <w:pPr>
        <w:spacing w:line="560" w:lineRule="exact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</w:p>
    <w:p w14:paraId="6620A94B" w14:textId="77777777" w:rsidR="0038151A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一、项目名称: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马台村红色驻地改造提升工程</w:t>
      </w:r>
    </w:p>
    <w:p w14:paraId="0E0B8AA0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二、建设地点: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长</w:t>
      </w:r>
      <w:proofErr w:type="gramStart"/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乐区罗联乡</w:t>
      </w:r>
      <w:proofErr w:type="gramEnd"/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马台村</w:t>
      </w:r>
    </w:p>
    <w:p w14:paraId="6BD1D093" w14:textId="77777777" w:rsidR="0038151A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三、建设单位: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长</w:t>
      </w:r>
      <w:proofErr w:type="gramStart"/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乐区罗联乡</w:t>
      </w:r>
      <w:proofErr w:type="gramEnd"/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马台村村民委员会</w:t>
      </w:r>
    </w:p>
    <w:p w14:paraId="6B3B76EF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四、施工单位: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福建闽之</w:t>
      </w:r>
      <w:proofErr w:type="gramStart"/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源建设</w:t>
      </w:r>
      <w:proofErr w:type="gramEnd"/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工程有限公司</w:t>
      </w:r>
    </w:p>
    <w:p w14:paraId="634E9F71" w14:textId="77777777" w:rsidR="0038151A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五、建设内容: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对游击队旧址外立面（表面积约200平方米)进行改造，对内部二层（面积约360平方米）6间房间进行升级，将其中一间打造为红色文化展览馆，增加红色老物件等设施。完善周边设施，增加灯光、探头、水、电等基础设施。</w:t>
      </w:r>
    </w:p>
    <w:p w14:paraId="5A478C30" w14:textId="77777777" w:rsidR="0038151A" w:rsidRDefault="00000000">
      <w:pPr>
        <w:spacing w:line="560" w:lineRule="exact"/>
        <w:ind w:firstLineChars="200" w:firstLine="640"/>
        <w:rPr>
          <w:b/>
          <w:bCs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六、投资概算及资金来源:</w:t>
      </w:r>
      <w:r>
        <w:rPr>
          <w:rFonts w:ascii="仿宋_GB2312" w:eastAsia="仿宋_GB2312" w:hAnsi="仿宋_GB2312" w:cs="仿宋_GB2312" w:hint="eastAsia"/>
          <w:sz w:val="32"/>
          <w:szCs w:val="32"/>
        </w:rPr>
        <w:t>上级财政拨款及村级自筹。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该项目预计总投资260万元，财政资金安排240万元，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村级自筹资金投资20万元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。</w:t>
      </w:r>
    </w:p>
    <w:p w14:paraId="05D9FAFD" w14:textId="77777777" w:rsidR="0038151A" w:rsidRDefault="00000000">
      <w:pPr>
        <w:pStyle w:val="a0"/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七、建设进度及资金拨付情况:</w:t>
      </w:r>
      <w:r>
        <w:rPr>
          <w:rFonts w:ascii="仿宋_GB2312" w:eastAsia="仿宋_GB2312" w:hAnsi="仿宋_GB2312" w:cs="仿宋_GB2312" w:hint="eastAsia"/>
          <w:sz w:val="32"/>
          <w:szCs w:val="32"/>
        </w:rPr>
        <w:t>项目已竣工验收，财政资金已下拨72万元。</w:t>
      </w:r>
    </w:p>
    <w:p w14:paraId="167E5E74" w14:textId="77777777" w:rsidR="0038151A" w:rsidRDefault="00000000">
      <w:pPr>
        <w:pStyle w:val="311"/>
        <w:spacing w:line="560" w:lineRule="exact"/>
        <w:ind w:left="0" w:firstLineChars="200" w:firstLine="640"/>
        <w:rPr>
          <w:rFonts w:ascii="仿宋_GB2312" w:eastAsia="仿宋_GB2312" w:hAnsi="仿宋_GB2312" w:cs="仿宋_GB2312" w:hint="eastAsia"/>
          <w:sz w:val="32"/>
          <w:szCs w:val="32"/>
          <w:lang w:bidi="ar"/>
        </w:rPr>
        <w:sectPr w:rsidR="0038151A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rPr>
          <w:rFonts w:ascii="黑体" w:eastAsia="黑体" w:hAnsi="黑体" w:cs="黑体" w:hint="eastAsia"/>
          <w:sz w:val="32"/>
          <w:szCs w:val="32"/>
        </w:rPr>
        <w:t>八、建设时限:</w:t>
      </w:r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>2026年5月前</w:t>
      </w:r>
    </w:p>
    <w:p w14:paraId="08FA57DE" w14:textId="77777777" w:rsidR="0038151A" w:rsidRDefault="00000000">
      <w:pPr>
        <w:spacing w:line="560" w:lineRule="exact"/>
        <w:jc w:val="center"/>
        <w:rPr>
          <w:rFonts w:ascii="黑体" w:eastAsia="黑体" w:hAnsi="黑体" w:cs="黑体" w:hint="eastAsia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lastRenderedPageBreak/>
        <w:t>马台村周边环境提升改造工程</w:t>
      </w:r>
    </w:p>
    <w:p w14:paraId="07099D51" w14:textId="77777777" w:rsidR="0038151A" w:rsidRDefault="00000000">
      <w:pPr>
        <w:spacing w:line="560" w:lineRule="exact"/>
        <w:jc w:val="center"/>
        <w:rPr>
          <w:rFonts w:ascii="黑体" w:eastAsia="黑体" w:hAnsi="黑体" w:cs="黑体" w:hint="eastAsia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t>实施情况公开</w:t>
      </w:r>
    </w:p>
    <w:p w14:paraId="16E4F2B6" w14:textId="77777777" w:rsidR="0038151A" w:rsidRDefault="0038151A">
      <w:pPr>
        <w:spacing w:line="560" w:lineRule="exact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</w:p>
    <w:p w14:paraId="683FF220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一、项目名称: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马台村周边环境提升改造工程</w:t>
      </w:r>
    </w:p>
    <w:p w14:paraId="7838B6CC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二、建设地点: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长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乐区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罗联乡</w:t>
      </w:r>
      <w:proofErr w:type="gramEnd"/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马台村</w:t>
      </w:r>
    </w:p>
    <w:p w14:paraId="32C9B602" w14:textId="77777777" w:rsidR="0038151A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三、建设单位: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长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乐区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罗联乡</w:t>
      </w:r>
      <w:proofErr w:type="gramEnd"/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马台村村民委员会</w:t>
      </w:r>
    </w:p>
    <w:p w14:paraId="7F5834FA" w14:textId="77777777" w:rsidR="0038151A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四、施工单位: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福建嘉凯建设有限公司</w:t>
      </w:r>
    </w:p>
    <w:p w14:paraId="75F55B3F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五、建设内容: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对村内排水沟渠（约2000米）清淤疏通修复，对现有基础设施环村道路两旁环境提升，同时对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知青楼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前面公园(约300平方米）在现有基础上进行修缮改造。增加灯光、探头、水、电等基础设施，亮化提升，方便村民夜间出行。</w:t>
      </w:r>
    </w:p>
    <w:p w14:paraId="60BA669D" w14:textId="77777777" w:rsidR="0038151A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六、投资概算及资金来源:</w:t>
      </w:r>
      <w:r>
        <w:rPr>
          <w:rFonts w:ascii="仿宋_GB2312" w:eastAsia="仿宋_GB2312" w:hAnsi="仿宋_GB2312" w:cs="仿宋_GB2312" w:hint="eastAsia"/>
          <w:sz w:val="32"/>
          <w:szCs w:val="32"/>
        </w:rPr>
        <w:t>上级财政拨款及村级自筹。</w:t>
      </w:r>
    </w:p>
    <w:p w14:paraId="69FF7012" w14:textId="77777777" w:rsidR="0038151A" w:rsidRDefault="00000000">
      <w:pPr>
        <w:spacing w:line="560" w:lineRule="exact"/>
        <w:ind w:firstLineChars="200" w:firstLine="640"/>
        <w:rPr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该项目预计总投资178万元，财政资金安排165万元，村级自筹资金投资13万元。</w:t>
      </w:r>
    </w:p>
    <w:p w14:paraId="077B56FB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七、建设进度及资金拨付情况: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项目已开工，财政资金已下拨49.5万元。</w:t>
      </w:r>
    </w:p>
    <w:p w14:paraId="21C49900" w14:textId="77777777" w:rsidR="0038151A" w:rsidRDefault="00000000">
      <w:pPr>
        <w:spacing w:line="560" w:lineRule="exact"/>
        <w:ind w:firstLineChars="200" w:firstLine="640"/>
        <w:sectPr w:rsidR="0038151A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rPr>
          <w:rFonts w:ascii="黑体" w:eastAsia="黑体" w:hAnsi="黑体" w:cs="黑体" w:hint="eastAsia"/>
          <w:sz w:val="32"/>
          <w:szCs w:val="32"/>
        </w:rPr>
        <w:t>八、建设时限: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2026年5月前</w:t>
      </w:r>
    </w:p>
    <w:p w14:paraId="0E2E6939" w14:textId="77777777" w:rsidR="0038151A" w:rsidRDefault="00000000">
      <w:pPr>
        <w:spacing w:line="560" w:lineRule="exact"/>
        <w:jc w:val="center"/>
        <w:rPr>
          <w:rFonts w:ascii="黑体" w:eastAsia="黑体" w:hAnsi="黑体" w:cs="黑体" w:hint="eastAsia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lastRenderedPageBreak/>
        <w:t>吴村村人居环境提升实施情况公开</w:t>
      </w:r>
    </w:p>
    <w:p w14:paraId="2587697B" w14:textId="77777777" w:rsidR="0038151A" w:rsidRDefault="0038151A">
      <w:pPr>
        <w:spacing w:line="560" w:lineRule="exac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</w:p>
    <w:p w14:paraId="56E648E2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一、项目名称:</w:t>
      </w:r>
      <w:r>
        <w:rPr>
          <w:rFonts w:ascii="仿宋_GB2312" w:eastAsia="仿宋_GB2312" w:hAnsi="仿宋_GB2312" w:cs="仿宋_GB2312" w:hint="eastAsia"/>
          <w:sz w:val="32"/>
          <w:szCs w:val="32"/>
        </w:rPr>
        <w:t>吴村村人居环境提升</w:t>
      </w:r>
    </w:p>
    <w:p w14:paraId="5B86DE97" w14:textId="77777777" w:rsidR="0038151A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二、建设地点: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长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乐区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罗联乡</w:t>
      </w:r>
      <w:proofErr w:type="gramEnd"/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吴村村</w:t>
      </w:r>
    </w:p>
    <w:p w14:paraId="6016348D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三、建设单位: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长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乐区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罗联乡</w:t>
      </w:r>
      <w:proofErr w:type="gramEnd"/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吴村村村民委员会</w:t>
      </w:r>
    </w:p>
    <w:p w14:paraId="4EEADC10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四、施工单位: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福建省天优吉玛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建筑有限公司</w:t>
      </w:r>
    </w:p>
    <w:p w14:paraId="23093FA9" w14:textId="77777777" w:rsidR="0038151A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五、建设内容:</w:t>
      </w:r>
      <w:r>
        <w:rPr>
          <w:rFonts w:ascii="仿宋_GB2312" w:eastAsia="仿宋_GB2312" w:hAnsi="仿宋_GB2312" w:cs="仿宋_GB2312" w:hint="eastAsia"/>
          <w:sz w:val="32"/>
          <w:szCs w:val="32"/>
        </w:rPr>
        <w:t>持续对村容村貌进行提升，村居村道街巷进行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五美建设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，村内杆线进行全面规整，全村路灯改造，房前屋后进一步整治提升，增加村标指示牌各5个，全面提升村庄的环境卫生，打造一个干净、和美、有特色的乡村。</w:t>
      </w:r>
    </w:p>
    <w:p w14:paraId="34DBF4D0" w14:textId="77777777" w:rsidR="0038151A" w:rsidRDefault="00000000">
      <w:pPr>
        <w:spacing w:line="560" w:lineRule="exact"/>
        <w:ind w:firstLineChars="200" w:firstLine="640"/>
        <w:rPr>
          <w:b/>
          <w:bCs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六、投资概算及资金来源:</w:t>
      </w:r>
      <w:r>
        <w:rPr>
          <w:rFonts w:ascii="仿宋_GB2312" w:eastAsia="仿宋_GB2312" w:hAnsi="仿宋_GB2312" w:cs="仿宋_GB2312" w:hint="eastAsia"/>
          <w:sz w:val="32"/>
          <w:szCs w:val="32"/>
        </w:rPr>
        <w:t>上级财政拨款及村级自筹。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该项目预计总投资148万元，财政资金安排137万元，村级自筹资金投资11万元。</w:t>
      </w:r>
    </w:p>
    <w:p w14:paraId="754B8ECD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七、建设进度及资金拨付情况: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项目已完工，财政资金已下拨68.5万元。</w:t>
      </w:r>
    </w:p>
    <w:p w14:paraId="6EB233FF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  <w:sectPr w:rsidR="0038151A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rPr>
          <w:rFonts w:ascii="黑体" w:eastAsia="黑体" w:hAnsi="黑体" w:cs="黑体" w:hint="eastAsia"/>
          <w:sz w:val="32"/>
          <w:szCs w:val="32"/>
        </w:rPr>
        <w:t>八、建设时限:</w:t>
      </w:r>
      <w:r>
        <w:rPr>
          <w:rFonts w:ascii="仿宋_GB2312" w:eastAsia="仿宋_GB2312" w:hAnsi="仿宋_GB2312" w:cs="仿宋_GB2312" w:hint="eastAsia"/>
          <w:sz w:val="32"/>
          <w:szCs w:val="32"/>
        </w:rPr>
        <w:t>2026年5月前</w:t>
      </w:r>
    </w:p>
    <w:p w14:paraId="4581C2A2" w14:textId="77777777" w:rsidR="0038151A" w:rsidRDefault="00000000">
      <w:pPr>
        <w:spacing w:line="560" w:lineRule="exact"/>
        <w:jc w:val="center"/>
        <w:rPr>
          <w:rFonts w:ascii="黑体" w:eastAsia="黑体" w:hAnsi="黑体" w:cs="黑体" w:hint="eastAsia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lastRenderedPageBreak/>
        <w:t>梅花镇梅新村八一八西路、山边里一带民宿、休闲吧及周边人居环境改造</w:t>
      </w:r>
    </w:p>
    <w:p w14:paraId="1E14AA94" w14:textId="77777777" w:rsidR="0038151A" w:rsidRDefault="00000000">
      <w:pPr>
        <w:spacing w:line="560" w:lineRule="exact"/>
        <w:jc w:val="center"/>
        <w:rPr>
          <w:rFonts w:ascii="黑体" w:eastAsia="黑体" w:hAnsi="黑体" w:cs="黑体" w:hint="eastAsia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t>提升工程实施情况公开</w:t>
      </w:r>
    </w:p>
    <w:p w14:paraId="19E0AE8F" w14:textId="77777777" w:rsidR="0038151A" w:rsidRDefault="0038151A">
      <w:pPr>
        <w:spacing w:line="560" w:lineRule="exact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</w:p>
    <w:p w14:paraId="5B955FAA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一、项目名称: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梅花镇梅新村八一八西路、山边里一带民宿、休闲吧及周边人居环境改造提升工程</w:t>
      </w:r>
    </w:p>
    <w:p w14:paraId="0C83F40C" w14:textId="77777777" w:rsidR="0038151A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二、建设地点: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长乐区梅花镇梅新村</w:t>
      </w:r>
    </w:p>
    <w:p w14:paraId="3D362A6E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三、建设单位: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长乐区梅花镇梅新村村民委员会</w:t>
      </w:r>
    </w:p>
    <w:p w14:paraId="62068F08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四、施工单位: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福建荣筑建设工程有限公司</w:t>
      </w:r>
    </w:p>
    <w:p w14:paraId="30AA1447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五、建设内容: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梅新村八一八西路、山边里一带改造提升民宿、休闲吧等5间（产权为村集体所有）及周边挡墙、道路、照明、移动售卖亭、台阶、栏杆等配套设施。</w:t>
      </w:r>
    </w:p>
    <w:p w14:paraId="07D8B0A1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六、投资概算及资金来源: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324万，专项资金及其他资金</w:t>
      </w:r>
    </w:p>
    <w:p w14:paraId="1EFCB2E2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该项目预计总投资324万元，专项资金安排300万元，其他资金投资24万元。</w:t>
      </w:r>
    </w:p>
    <w:p w14:paraId="5F6749E3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七、建设进度及资金拨付情况: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项目已完工，已下拨财政资金120万元。</w:t>
      </w:r>
    </w:p>
    <w:p w14:paraId="188A75BD" w14:textId="77777777" w:rsidR="0038151A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  <w:sectPr w:rsidR="0038151A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rPr>
          <w:rFonts w:ascii="黑体" w:eastAsia="黑体" w:hAnsi="黑体" w:cs="黑体" w:hint="eastAsia"/>
          <w:sz w:val="32"/>
          <w:szCs w:val="32"/>
        </w:rPr>
        <w:t>八、建设时限: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2026年5月前</w:t>
      </w:r>
    </w:p>
    <w:p w14:paraId="12D39932" w14:textId="77777777" w:rsidR="0038151A" w:rsidRDefault="00000000">
      <w:pPr>
        <w:spacing w:line="560" w:lineRule="exact"/>
        <w:jc w:val="center"/>
        <w:rPr>
          <w:rFonts w:ascii="黑体" w:eastAsia="黑体" w:hAnsi="黑体" w:cs="黑体" w:hint="eastAsia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lastRenderedPageBreak/>
        <w:t>二刘村</w:t>
      </w:r>
      <w:proofErr w:type="gramStart"/>
      <w:r>
        <w:rPr>
          <w:rFonts w:ascii="黑体" w:eastAsia="黑体" w:hAnsi="黑体" w:cs="黑体" w:hint="eastAsia"/>
          <w:sz w:val="44"/>
          <w:szCs w:val="44"/>
        </w:rPr>
        <w:t>晦翁岩旁村</w:t>
      </w:r>
      <w:proofErr w:type="gramEnd"/>
      <w:r>
        <w:rPr>
          <w:rFonts w:ascii="黑体" w:eastAsia="黑体" w:hAnsi="黑体" w:cs="黑体" w:hint="eastAsia"/>
          <w:sz w:val="44"/>
          <w:szCs w:val="44"/>
        </w:rPr>
        <w:t>集体房屋修缮及周边环境提升工程实施情况公开</w:t>
      </w:r>
    </w:p>
    <w:p w14:paraId="5AA8DC38" w14:textId="77777777" w:rsidR="0038151A" w:rsidRDefault="0038151A">
      <w:pPr>
        <w:adjustRightInd w:val="0"/>
        <w:spacing w:line="560" w:lineRule="exact"/>
        <w:jc w:val="lef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</w:p>
    <w:p w14:paraId="1B152E02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一、项目名称: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二刘村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晦翁岩旁村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集体房屋修缮及周边环境提升工程</w:t>
      </w:r>
    </w:p>
    <w:p w14:paraId="1692B827" w14:textId="77777777" w:rsidR="0038151A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二、建设地点: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长乐区潭头镇二刘村</w:t>
      </w:r>
    </w:p>
    <w:p w14:paraId="15AF7734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三、建设单位: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长乐区潭头镇二刘村村民委员会</w:t>
      </w:r>
    </w:p>
    <w:p w14:paraId="077CC0DD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四、施工单位: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福建结远建筑工程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有限公司</w:t>
      </w:r>
    </w:p>
    <w:p w14:paraId="57FF8FE3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五、建设内容: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拟对原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晦翁岩旁村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集体房屋进行全面修缮，建筑面积260平方米，停车场改造、路灯安装等项目，为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晦翁岩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景区提供配套服务，吸引周边游客，带动旅游业发展，提高村财收入，预计每年租金5万元。</w:t>
      </w:r>
    </w:p>
    <w:p w14:paraId="023FDAC0" w14:textId="77777777" w:rsidR="0038151A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六、投资概算及资金来源:</w:t>
      </w:r>
    </w:p>
    <w:p w14:paraId="66B79EB6" w14:textId="77777777" w:rsidR="0038151A" w:rsidRDefault="00000000">
      <w:pPr>
        <w:adjustRightInd w:val="0"/>
        <w:spacing w:line="560" w:lineRule="exact"/>
        <w:ind w:firstLineChars="200" w:firstLine="640"/>
        <w:jc w:val="left"/>
        <w:rPr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该项该项目预计总投资135万元，财政资金安排125万元，其他资金投资10万元。</w:t>
      </w:r>
    </w:p>
    <w:p w14:paraId="2D509758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七、建设进度及资金拨付情况: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项目已完工，已下拨财政资金62.5万元。</w:t>
      </w:r>
    </w:p>
    <w:p w14:paraId="07CAD2AE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hint="eastAsia"/>
          <w:color w:val="242424"/>
          <w:kern w:val="0"/>
          <w:sz w:val="32"/>
          <w:szCs w:val="32"/>
          <w:lang w:bidi="ar"/>
        </w:rPr>
        <w:sectPr w:rsidR="0038151A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rPr>
          <w:rFonts w:ascii="黑体" w:eastAsia="黑体" w:hAnsi="黑体" w:cs="黑体" w:hint="eastAsia"/>
          <w:sz w:val="32"/>
          <w:szCs w:val="32"/>
        </w:rPr>
        <w:t>八、建设时限:</w:t>
      </w:r>
      <w:r>
        <w:rPr>
          <w:rFonts w:ascii="仿宋_GB2312" w:eastAsia="仿宋_GB2312" w:hAnsi="仿宋_GB2312" w:hint="eastAsia"/>
          <w:color w:val="242424"/>
          <w:kern w:val="0"/>
          <w:sz w:val="32"/>
          <w:szCs w:val="32"/>
          <w:lang w:bidi="ar"/>
        </w:rPr>
        <w:t>2026年5月前</w:t>
      </w:r>
    </w:p>
    <w:p w14:paraId="0B010A2C" w14:textId="77777777" w:rsidR="0038151A" w:rsidRDefault="00000000">
      <w:pPr>
        <w:spacing w:line="560" w:lineRule="exact"/>
        <w:jc w:val="center"/>
        <w:rPr>
          <w:rFonts w:ascii="黑体" w:eastAsia="黑体" w:hAnsi="黑体" w:cs="黑体" w:hint="eastAsia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lastRenderedPageBreak/>
        <w:t>岭南村特色古街提升改造实施情况公开</w:t>
      </w:r>
    </w:p>
    <w:p w14:paraId="41EFECDC" w14:textId="77777777" w:rsidR="0038151A" w:rsidRDefault="0038151A">
      <w:pPr>
        <w:spacing w:line="560" w:lineRule="exact"/>
        <w:rPr>
          <w:rFonts w:ascii="仿宋_GB2312" w:eastAsia="仿宋_GB2312" w:hAnsi="仿宋_GB2312" w:cs="仿宋_GB2312" w:hint="eastAsia"/>
          <w:b/>
          <w:bCs/>
        </w:rPr>
      </w:pPr>
    </w:p>
    <w:p w14:paraId="2C5E9A93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一、项目名称: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岭南村特色古街提升改造</w:t>
      </w:r>
    </w:p>
    <w:p w14:paraId="445CCD66" w14:textId="77777777" w:rsidR="0038151A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二、建设地点: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长乐区潭头镇岭南村</w:t>
      </w:r>
    </w:p>
    <w:p w14:paraId="37408D49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三、建设单位: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长乐区潭头镇岭南村村民委员会</w:t>
      </w:r>
    </w:p>
    <w:p w14:paraId="4278EB15" w14:textId="77777777" w:rsidR="0038151A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四、施工单位: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福建久润电力科技有限公司</w:t>
      </w:r>
    </w:p>
    <w:p w14:paraId="33DF5BFF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五、建设内容: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以现有村内主干道两侧的古民居（约11栋）等建筑，打造升级为展示古文化观光的特色岭南古街（约800米），增设15个移动摊位点。</w:t>
      </w:r>
    </w:p>
    <w:p w14:paraId="1AD91789" w14:textId="77777777" w:rsidR="0038151A" w:rsidRDefault="00000000">
      <w:pPr>
        <w:spacing w:line="560" w:lineRule="exact"/>
        <w:ind w:firstLineChars="200" w:firstLine="640"/>
        <w:rPr>
          <w:rFonts w:ascii="仿宋_GB2312" w:eastAsia="黑体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六、投资概算及资金来源:</w:t>
      </w:r>
    </w:p>
    <w:p w14:paraId="1568AAB4" w14:textId="77777777" w:rsidR="0038151A" w:rsidRDefault="00000000">
      <w:pPr>
        <w:adjustRightInd w:val="0"/>
        <w:spacing w:line="560" w:lineRule="exact"/>
        <w:ind w:firstLineChars="200" w:firstLine="640"/>
        <w:jc w:val="left"/>
        <w:rPr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该项目预计总投资162万元，财政资金安排150万元，其他资金投资12万元。</w:t>
      </w:r>
    </w:p>
    <w:p w14:paraId="6B697D40" w14:textId="77777777" w:rsidR="0038151A" w:rsidRDefault="00000000">
      <w:pPr>
        <w:spacing w:line="560" w:lineRule="exact"/>
        <w:ind w:firstLineChars="200" w:firstLine="640"/>
        <w:rPr>
          <w:rFonts w:ascii="仿宋_GB2312" w:eastAsia="黑体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七、建设进度及资金拨付情况:</w:t>
      </w:r>
      <w:r>
        <w:rPr>
          <w:rFonts w:ascii="仿宋_GB2312" w:eastAsia="仿宋_GB2312" w:hAnsi="仿宋_GB2312" w:cs="仿宋_GB2312" w:hint="eastAsia"/>
          <w:sz w:val="32"/>
          <w:szCs w:val="32"/>
        </w:rPr>
        <w:t>项目已完工，已下拨财政资金60万元。</w:t>
      </w:r>
    </w:p>
    <w:p w14:paraId="48F6F37D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sectPr w:rsidR="0038151A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rPr>
          <w:rFonts w:ascii="黑体" w:eastAsia="黑体" w:hAnsi="黑体" w:cs="黑体" w:hint="eastAsia"/>
          <w:sz w:val="32"/>
          <w:szCs w:val="32"/>
        </w:rPr>
        <w:t>八、建设时限: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2026年5月前</w:t>
      </w:r>
    </w:p>
    <w:p w14:paraId="44E7EA56" w14:textId="77777777" w:rsidR="0038151A" w:rsidRDefault="00000000">
      <w:pPr>
        <w:spacing w:line="560" w:lineRule="exact"/>
        <w:jc w:val="center"/>
        <w:rPr>
          <w:rFonts w:ascii="黑体" w:eastAsia="黑体" w:hAnsi="黑体" w:cs="黑体" w:hint="eastAsia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lastRenderedPageBreak/>
        <w:t>长安一日游配套设施功能提升项目</w:t>
      </w:r>
    </w:p>
    <w:p w14:paraId="1015BC9D" w14:textId="77777777" w:rsidR="0038151A" w:rsidRDefault="00000000">
      <w:pPr>
        <w:spacing w:line="560" w:lineRule="exact"/>
        <w:jc w:val="center"/>
        <w:rPr>
          <w:rFonts w:ascii="黑体" w:eastAsia="黑体" w:hAnsi="黑体" w:cs="黑体" w:hint="eastAsia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t>实施情况公开</w:t>
      </w:r>
    </w:p>
    <w:p w14:paraId="2CF17E92" w14:textId="77777777" w:rsidR="0038151A" w:rsidRDefault="0038151A">
      <w:pPr>
        <w:spacing w:line="560" w:lineRule="exact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</w:p>
    <w:p w14:paraId="47916EF8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一、项目名称: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长安一日游配套设施功能提升项目</w:t>
      </w:r>
    </w:p>
    <w:p w14:paraId="315B0852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二、建设地点: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长乐区营前街道长安村</w:t>
      </w:r>
    </w:p>
    <w:p w14:paraId="0C5AFEAB" w14:textId="77777777" w:rsidR="0038151A" w:rsidRDefault="00000000">
      <w:pPr>
        <w:adjustRightInd w:val="0"/>
        <w:spacing w:line="560" w:lineRule="exact"/>
        <w:ind w:firstLineChars="200" w:firstLine="640"/>
        <w:jc w:val="left"/>
        <w:rPr>
          <w:rFonts w:ascii="仿宋_GB2312" w:eastAsia="黑体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三、建设单位: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长乐区营前街道长安村村民委员会</w:t>
      </w:r>
    </w:p>
    <w:p w14:paraId="19E8A789" w14:textId="77777777" w:rsidR="0038151A" w:rsidRDefault="00000000">
      <w:pPr>
        <w:adjustRightInd w:val="0"/>
        <w:spacing w:line="560" w:lineRule="exact"/>
        <w:ind w:firstLineChars="200" w:firstLine="640"/>
        <w:jc w:val="lef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  <w:lang w:bidi="ar"/>
        </w:rPr>
        <w:t>四、施工单位: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福建江庆建设有限公司</w:t>
      </w:r>
    </w:p>
    <w:p w14:paraId="0D6FFC34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五、建设内容: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一日游亮化设施改造提升、修建游船码头1个,白石桥公园内路标识15个，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空中木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栈道加固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修复约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300米，一日游接待场所游客咨询服务台1处。收银台及展示柜1处100平方、美丽休闲庭院300平方、游客观光游船一艘、观光车一部、游客接待楼立面粉刷1200平方、铺设地砖100平方、路面白改黑100平方、树葡萄鲜果及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冻果分拣房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80平方、该项目建设内容作为配套我村发展乡村旅游长安一日游的项目，能有效提升游客体验感，加强宣传推广效力</w:t>
      </w:r>
    </w:p>
    <w:p w14:paraId="1C2B0AAB" w14:textId="77777777" w:rsidR="0038151A" w:rsidRDefault="00000000">
      <w:pPr>
        <w:adjustRightInd w:val="0"/>
        <w:spacing w:line="560" w:lineRule="exact"/>
        <w:ind w:firstLineChars="200" w:firstLine="640"/>
        <w:jc w:val="left"/>
        <w:rPr>
          <w:b/>
          <w:bCs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六、投资概算及资金来源: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该项目预计总投资33万元，财政资金安排30万元。</w:t>
      </w:r>
    </w:p>
    <w:p w14:paraId="3A45094E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七、建设进度及资金拨付情况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: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已验收，正在结算审核中，已收到启动资金15万元。</w:t>
      </w:r>
    </w:p>
    <w:p w14:paraId="0582BE3F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sectPr w:rsidR="0038151A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rPr>
          <w:rFonts w:ascii="黑体" w:eastAsia="黑体" w:hAnsi="黑体" w:cs="黑体" w:hint="eastAsia"/>
          <w:sz w:val="32"/>
          <w:szCs w:val="32"/>
        </w:rPr>
        <w:t>八、建设时限: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2026年5月前</w:t>
      </w:r>
    </w:p>
    <w:p w14:paraId="03C92040" w14:textId="77777777" w:rsidR="0038151A" w:rsidRDefault="00000000">
      <w:pPr>
        <w:spacing w:line="560" w:lineRule="exact"/>
        <w:jc w:val="center"/>
        <w:rPr>
          <w:rFonts w:ascii="黑体" w:eastAsia="黑体" w:hAnsi="黑体" w:cs="黑体" w:hint="eastAsia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lastRenderedPageBreak/>
        <w:t>数字乡村项目实施情况公开</w:t>
      </w:r>
    </w:p>
    <w:p w14:paraId="55E6F4EA" w14:textId="77777777" w:rsidR="0038151A" w:rsidRDefault="0038151A">
      <w:pPr>
        <w:spacing w:line="560" w:lineRule="exact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</w:p>
    <w:p w14:paraId="184EA1A8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一、项目名称: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数字乡村项目</w:t>
      </w:r>
    </w:p>
    <w:p w14:paraId="1B9C6C0C" w14:textId="77777777" w:rsidR="0038151A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二、建设地点: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长乐区营前街道长安村</w:t>
      </w:r>
    </w:p>
    <w:p w14:paraId="5AE9BCCF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三、建设单位: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长乐区营前街道长安村村民委员会</w:t>
      </w:r>
    </w:p>
    <w:p w14:paraId="53FD30BB" w14:textId="77777777" w:rsidR="0038151A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四、施工单位:</w:t>
      </w:r>
      <w:r>
        <w:rPr>
          <w:rFonts w:ascii="仿宋_GB2312" w:eastAsia="仿宋_GB2312" w:hAnsi="仿宋_GB2312" w:cs="仿宋_GB2312" w:hint="eastAsia"/>
          <w:sz w:val="32"/>
          <w:szCs w:val="32"/>
        </w:rPr>
        <w:t>福建省数村科技发展有限公司</w:t>
      </w:r>
    </w:p>
    <w:p w14:paraId="3343667A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五、建设内容: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项目包括基础数据收集与CIM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图层录入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、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文旅预约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管理、乡村语音群呼系统、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村事码上报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系统、云游长安VR景点制作以及古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厝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智慧防火监控等。具体实施内容涵盖人口、户籍、房屋、网格及事件等方面的基础数据，并将这些数据录入到对应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的图层上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，依托“云游长乐”项目进行文旅预约管理及便捷的在线服务。实施乡村数字小喇叭系统，建设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村事码系统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并制作VR导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览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铭牌和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村事码铭牌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100个，制作长安村全景卡通地图及制安村全景的720VR，并在公共场所安装3个热成像摄像头以实现智慧防火监控等。</w:t>
      </w:r>
    </w:p>
    <w:p w14:paraId="3BBF296B" w14:textId="77777777" w:rsidR="0038151A" w:rsidRDefault="00000000">
      <w:pPr>
        <w:adjustRightInd w:val="0"/>
        <w:spacing w:line="560" w:lineRule="exact"/>
        <w:ind w:firstLineChars="200" w:firstLine="640"/>
        <w:jc w:val="left"/>
        <w:rPr>
          <w:b/>
          <w:bCs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六、投资概算及资金来源: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该项目预计总投资22万元，财政资金安排20万元。</w:t>
      </w:r>
    </w:p>
    <w:p w14:paraId="2FA4B235" w14:textId="77777777" w:rsidR="0038151A" w:rsidRDefault="00000000">
      <w:pPr>
        <w:spacing w:line="560" w:lineRule="exact"/>
        <w:ind w:firstLineChars="200" w:firstLine="640"/>
        <w:rPr>
          <w:rFonts w:ascii="仿宋_GB2312" w:eastAsia="黑体" w:hAnsi="仿宋_GB2312" w:cs="仿宋_GB2312" w:hint="eastAsia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七、建设进度及资金拨付情况: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已验收，正在结算审核中，收到启动资金10万元。</w:t>
      </w:r>
    </w:p>
    <w:p w14:paraId="5C5567E7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sectPr w:rsidR="0038151A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rPr>
          <w:rFonts w:ascii="黑体" w:eastAsia="黑体" w:hAnsi="黑体" w:cs="黑体" w:hint="eastAsia"/>
          <w:sz w:val="32"/>
          <w:szCs w:val="32"/>
        </w:rPr>
        <w:t>八、建设时限: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2026年5月前</w:t>
      </w:r>
    </w:p>
    <w:p w14:paraId="53800227" w14:textId="77777777" w:rsidR="0038151A" w:rsidRDefault="00000000">
      <w:pPr>
        <w:spacing w:line="560" w:lineRule="exact"/>
        <w:jc w:val="center"/>
        <w:rPr>
          <w:rFonts w:ascii="黑体" w:eastAsia="黑体" w:hAnsi="黑体" w:cs="黑体" w:hint="eastAsia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lastRenderedPageBreak/>
        <w:t>湖里村新型农业产业二期实施情况公开</w:t>
      </w:r>
    </w:p>
    <w:p w14:paraId="70DF67F5" w14:textId="77777777" w:rsidR="0038151A" w:rsidRDefault="0038151A">
      <w:pPr>
        <w:spacing w:line="560" w:lineRule="exact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</w:p>
    <w:p w14:paraId="45A42162" w14:textId="77777777" w:rsidR="0038151A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一、项目名称: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湖里村新型农业产业二期</w:t>
      </w:r>
    </w:p>
    <w:p w14:paraId="44A17E59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二、建设地点: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长乐区营前街道湖里村</w:t>
      </w:r>
    </w:p>
    <w:p w14:paraId="0278FCB2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三、建设单位: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长乐区营前街道湖里村村民委员会</w:t>
      </w:r>
    </w:p>
    <w:p w14:paraId="7682DC67" w14:textId="77777777" w:rsidR="0038151A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四、施工单位: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福建省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恩禹建设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工程有限公</w:t>
      </w:r>
    </w:p>
    <w:p w14:paraId="154E4DEA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五、建设内容: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流转5亩土地，建设集农业生产、休闲采摘、亲子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研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学为一体的农业观光采摘园，引入适合长乐当地生长种植的优良果树品种，配备多功能水肥一体机、环境数据采集系统等，以现代农业技术为支撑生产优质农产品，探索无土基质栽培技术，打造共享菜园、种植调蓄水区、可食地景等休闲采摘娱乐综合体。预计带动150余人增收就业，预计村财收入增加7万元。</w:t>
      </w:r>
    </w:p>
    <w:p w14:paraId="780FC32D" w14:textId="77777777" w:rsidR="0038151A" w:rsidRDefault="00000000">
      <w:pPr>
        <w:adjustRightInd w:val="0"/>
        <w:spacing w:line="560" w:lineRule="exact"/>
        <w:ind w:firstLineChars="200" w:firstLine="640"/>
        <w:jc w:val="lef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六、投资概算及资金来源: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该项目预计总投资150万元，财政资金安排16万元。</w:t>
      </w:r>
    </w:p>
    <w:p w14:paraId="0FBF85E5" w14:textId="77777777" w:rsidR="0038151A" w:rsidRDefault="00000000">
      <w:pPr>
        <w:adjustRightInd w:val="0"/>
        <w:spacing w:line="560" w:lineRule="exact"/>
        <w:ind w:firstLineChars="200" w:firstLine="640"/>
        <w:jc w:val="left"/>
        <w:rPr>
          <w:rFonts w:ascii="仿宋_GB2312" w:eastAsia="黑体" w:hAnsi="仿宋_GB2312" w:cs="仿宋_GB2312" w:hint="eastAsia"/>
          <w:sz w:val="36"/>
          <w:szCs w:val="36"/>
        </w:rPr>
      </w:pPr>
      <w:r>
        <w:rPr>
          <w:rFonts w:ascii="黑体" w:eastAsia="黑体" w:hAnsi="黑体" w:cs="黑体" w:hint="eastAsia"/>
          <w:sz w:val="32"/>
          <w:szCs w:val="32"/>
        </w:rPr>
        <w:t>七、建设进度及资金拨付情况: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正在施工，</w:t>
      </w:r>
      <w:r>
        <w:rPr>
          <w:rFonts w:ascii="仿宋_GB2312" w:eastAsia="仿宋_GB2312" w:hAnsi="仿宋_GB2312" w:cs="仿宋_GB2312" w:hint="eastAsia"/>
          <w:sz w:val="32"/>
          <w:szCs w:val="32"/>
        </w:rPr>
        <w:t>收到财政资金的启动资金75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万元。</w:t>
      </w:r>
    </w:p>
    <w:p w14:paraId="41804F13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sectPr w:rsidR="0038151A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rPr>
          <w:rFonts w:ascii="黑体" w:eastAsia="黑体" w:hAnsi="黑体" w:cs="黑体" w:hint="eastAsia"/>
          <w:sz w:val="32"/>
          <w:szCs w:val="32"/>
        </w:rPr>
        <w:t>八、建设时限: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2026年5月前</w:t>
      </w:r>
    </w:p>
    <w:p w14:paraId="72665E2C" w14:textId="77777777" w:rsidR="0038151A" w:rsidRDefault="00000000">
      <w:pPr>
        <w:spacing w:line="560" w:lineRule="exact"/>
        <w:jc w:val="center"/>
        <w:rPr>
          <w:rFonts w:ascii="黑体" w:eastAsia="黑体" w:hAnsi="黑体" w:cs="黑体" w:hint="eastAsia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lastRenderedPageBreak/>
        <w:t>龙舟房改造提升为龙湖共享农庄实施情况公开</w:t>
      </w:r>
    </w:p>
    <w:p w14:paraId="5C37A8C1" w14:textId="77777777" w:rsidR="0038151A" w:rsidRDefault="0038151A">
      <w:pPr>
        <w:spacing w:line="560" w:lineRule="exact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</w:p>
    <w:p w14:paraId="5E51EE2C" w14:textId="77777777" w:rsidR="0038151A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一、项目名称: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龙舟房改造提升为龙湖共享农庄</w:t>
      </w:r>
    </w:p>
    <w:p w14:paraId="082AE3B5" w14:textId="77777777" w:rsidR="0038151A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二、建设地点: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长乐区营前街道湖里村</w:t>
      </w:r>
    </w:p>
    <w:p w14:paraId="706E426F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三、建设单位: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长乐区营前街道湖里村村民委员会</w:t>
      </w:r>
    </w:p>
    <w:p w14:paraId="50F7988E" w14:textId="77777777" w:rsidR="0038151A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四、施工单位: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福建雄驰建设工程有限公司</w:t>
      </w:r>
    </w:p>
    <w:p w14:paraId="45A45FB8" w14:textId="77777777" w:rsidR="0038151A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五、建设内容: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1.改造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龙舟房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龙湖共享农庄外立面石头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漆面积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约2000平方米；2.农庄餐厅内部装修，合计面积约3000平方米，包间10间；3.农庄内部水电改造，涉及灯光亮化60套；4.地面防滑瓷砖700平方米；5.龙舟外部周边环境改造提升500平方米；6.打造特色农产品大头菜展示厅200平方米。</w:t>
      </w:r>
    </w:p>
    <w:p w14:paraId="4DF8F168" w14:textId="77777777" w:rsidR="0038151A" w:rsidRDefault="00000000">
      <w:pPr>
        <w:adjustRightInd w:val="0"/>
        <w:spacing w:line="560" w:lineRule="exact"/>
        <w:ind w:firstLineChars="200" w:firstLine="640"/>
        <w:jc w:val="left"/>
        <w:rPr>
          <w:b/>
          <w:bCs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六、投资概算及资金来源: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该项目预计总投资280万元，财政资金安排23万元。</w:t>
      </w:r>
    </w:p>
    <w:p w14:paraId="6251FB45" w14:textId="77777777" w:rsidR="0038151A" w:rsidRDefault="00000000">
      <w:pPr>
        <w:spacing w:line="560" w:lineRule="exact"/>
        <w:ind w:firstLineChars="200" w:firstLine="640"/>
        <w:rPr>
          <w:rFonts w:ascii="仿宋_GB2312" w:eastAsia="黑体" w:hAnsi="仿宋_GB2312" w:cs="仿宋_GB2312" w:hint="eastAsia"/>
          <w:sz w:val="36"/>
          <w:szCs w:val="36"/>
        </w:rPr>
      </w:pPr>
      <w:r>
        <w:rPr>
          <w:rFonts w:ascii="黑体" w:eastAsia="黑体" w:hAnsi="黑体" w:cs="黑体" w:hint="eastAsia"/>
          <w:sz w:val="32"/>
          <w:szCs w:val="32"/>
        </w:rPr>
        <w:t>七、建设进度及资金拨付情况: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正在施工，</w:t>
      </w:r>
      <w:r>
        <w:rPr>
          <w:rFonts w:ascii="仿宋_GB2312" w:eastAsia="仿宋_GB2312" w:hAnsi="仿宋_GB2312" w:cs="仿宋_GB2312" w:hint="eastAsia"/>
          <w:sz w:val="32"/>
          <w:szCs w:val="32"/>
        </w:rPr>
        <w:t>收到财政资金的启动资金140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万元。</w:t>
      </w:r>
    </w:p>
    <w:p w14:paraId="7E2173C2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sectPr w:rsidR="0038151A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rPr>
          <w:rFonts w:ascii="黑体" w:eastAsia="黑体" w:hAnsi="黑体" w:cs="黑体" w:hint="eastAsia"/>
          <w:sz w:val="32"/>
          <w:szCs w:val="32"/>
        </w:rPr>
        <w:t>八、建设时限: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2026年5月前</w:t>
      </w:r>
    </w:p>
    <w:p w14:paraId="6462D6AE" w14:textId="77777777" w:rsidR="0038151A" w:rsidRDefault="00000000">
      <w:pPr>
        <w:spacing w:line="560" w:lineRule="exact"/>
        <w:jc w:val="center"/>
        <w:rPr>
          <w:rFonts w:ascii="黑体" w:eastAsia="黑体" w:hAnsi="黑体" w:cs="黑体" w:hint="eastAsia"/>
          <w:sz w:val="44"/>
          <w:szCs w:val="44"/>
        </w:rPr>
      </w:pPr>
      <w:proofErr w:type="gramStart"/>
      <w:r>
        <w:rPr>
          <w:rFonts w:ascii="黑体" w:eastAsia="黑体" w:hAnsi="黑体" w:cs="黑体" w:hint="eastAsia"/>
          <w:sz w:val="44"/>
          <w:szCs w:val="44"/>
        </w:rPr>
        <w:lastRenderedPageBreak/>
        <w:t>五星龙峰综合</w:t>
      </w:r>
      <w:proofErr w:type="gramEnd"/>
      <w:r>
        <w:rPr>
          <w:rFonts w:ascii="黑体" w:eastAsia="黑体" w:hAnsi="黑体" w:cs="黑体" w:hint="eastAsia"/>
          <w:sz w:val="44"/>
          <w:szCs w:val="44"/>
        </w:rPr>
        <w:t>修缮改造项目实施情况公开</w:t>
      </w:r>
    </w:p>
    <w:p w14:paraId="3ED2BF22" w14:textId="77777777" w:rsidR="0038151A" w:rsidRDefault="0038151A">
      <w:pPr>
        <w:spacing w:line="560" w:lineRule="exact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</w:p>
    <w:p w14:paraId="35FB40BC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一、项目名称: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五星龙峰综合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修缮改造项目</w:t>
      </w:r>
    </w:p>
    <w:p w14:paraId="02EF4DC8" w14:textId="77777777" w:rsidR="0038151A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二、建设地点: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长乐区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漳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港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街道龙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峰村</w:t>
      </w:r>
    </w:p>
    <w:p w14:paraId="3187B132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三、建设单位: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长乐区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漳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港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街道龙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峰村村民委员会</w:t>
      </w:r>
    </w:p>
    <w:p w14:paraId="3DA5A634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四、施工单位: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福建润创建设工程有限公司</w:t>
      </w:r>
    </w:p>
    <w:p w14:paraId="16E5FDF9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kern w:val="0"/>
          <w:sz w:val="32"/>
          <w:szCs w:val="32"/>
          <w:lang w:eastAsia="zh" w:bidi="ar"/>
        </w:rPr>
      </w:pPr>
      <w:r>
        <w:rPr>
          <w:rFonts w:ascii="黑体" w:eastAsia="黑体" w:hAnsi="黑体" w:cs="黑体" w:hint="eastAsia"/>
          <w:sz w:val="32"/>
          <w:szCs w:val="32"/>
        </w:rPr>
        <w:t>五、建设内容: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eastAsia="zh" w:bidi="ar"/>
        </w:rPr>
        <w:t>1.家风文化馆二期：三层共计620平方米；改造为办公室、住宿、厨房餐厅、卫生间等功能，附属的水电工程与配套设备等；修缮改造后可租赁给文化传播企业驻地，成为文化交流空间；</w:t>
      </w:r>
    </w:p>
    <w:p w14:paraId="104CEE36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kern w:val="0"/>
          <w:sz w:val="32"/>
          <w:szCs w:val="32"/>
          <w:lang w:eastAsia="zh" w:bidi="ar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  <w:lang w:eastAsia="zh" w:bidi="ar"/>
        </w:rPr>
        <w:t>2.研学堂二期建设，继续研学堂的第三层建设，第三层共计400平，建设后可作为村财进行办公租赁。</w:t>
      </w:r>
    </w:p>
    <w:p w14:paraId="725B3C4B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六、投资概算及资金来源</w:t>
      </w:r>
    </w:p>
    <w:p w14:paraId="31250FAB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该项目预计总投资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eastAsia="zh" w:bidi="ar"/>
        </w:rPr>
        <w:t>224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万元，财政资金安排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eastAsia="zh" w:bidi="ar"/>
        </w:rPr>
        <w:t>200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万元，自筹资金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eastAsia="zh" w:bidi="ar"/>
        </w:rPr>
        <w:t>24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万元。</w:t>
      </w:r>
    </w:p>
    <w:p w14:paraId="75D6E7DD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6"/>
          <w:szCs w:val="36"/>
        </w:rPr>
      </w:pPr>
      <w:r>
        <w:rPr>
          <w:rFonts w:ascii="黑体" w:eastAsia="黑体" w:hAnsi="黑体" w:cs="黑体" w:hint="eastAsia"/>
          <w:sz w:val="32"/>
          <w:szCs w:val="32"/>
        </w:rPr>
        <w:t>七、建设进度及资金拨付情况:</w:t>
      </w:r>
      <w:r>
        <w:rPr>
          <w:rFonts w:ascii="仿宋_GB2312" w:eastAsia="仿宋_GB2312" w:hAnsi="仿宋_GB2312" w:cs="仿宋_GB2312" w:hint="eastAsia"/>
          <w:sz w:val="32"/>
          <w:szCs w:val="32"/>
        </w:rPr>
        <w:t>已完成验收，启动资金已拨60万元。</w:t>
      </w:r>
    </w:p>
    <w:p w14:paraId="5089F3D5" w14:textId="77777777" w:rsidR="0038151A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  <w:sectPr w:rsidR="0038151A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rPr>
          <w:rFonts w:ascii="黑体" w:eastAsia="黑体" w:hAnsi="黑体" w:cs="黑体" w:hint="eastAsia"/>
          <w:sz w:val="32"/>
          <w:szCs w:val="32"/>
        </w:rPr>
        <w:t>八、建设时限:2026年5月前</w:t>
      </w:r>
    </w:p>
    <w:p w14:paraId="575C179B" w14:textId="77777777" w:rsidR="0038151A" w:rsidRDefault="00000000">
      <w:pPr>
        <w:spacing w:line="560" w:lineRule="exac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附件2:市级乡村振兴</w:t>
      </w:r>
      <w:proofErr w:type="gramStart"/>
      <w:r>
        <w:rPr>
          <w:rFonts w:ascii="黑体" w:eastAsia="黑体" w:hAnsi="黑体" w:cs="黑体" w:hint="eastAsia"/>
          <w:sz w:val="32"/>
          <w:szCs w:val="32"/>
        </w:rPr>
        <w:t>星级村</w:t>
      </w:r>
      <w:proofErr w:type="gramEnd"/>
      <w:r>
        <w:rPr>
          <w:rFonts w:ascii="黑体" w:eastAsia="黑体" w:hAnsi="黑体" w:cs="黑体" w:hint="eastAsia"/>
          <w:sz w:val="32"/>
          <w:szCs w:val="32"/>
        </w:rPr>
        <w:t>项目实施情况公开</w:t>
      </w:r>
    </w:p>
    <w:p w14:paraId="03027E5D" w14:textId="77777777" w:rsidR="0038151A" w:rsidRDefault="0038151A">
      <w:pPr>
        <w:spacing w:line="560" w:lineRule="exact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11B65C3A" w14:textId="77777777" w:rsidR="0038151A" w:rsidRDefault="00000000">
      <w:pPr>
        <w:spacing w:line="560" w:lineRule="exact"/>
        <w:jc w:val="center"/>
        <w:rPr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t>学霸</w:t>
      </w:r>
      <w:proofErr w:type="gramStart"/>
      <w:r>
        <w:rPr>
          <w:rFonts w:ascii="黑体" w:eastAsia="黑体" w:hAnsi="黑体" w:cs="黑体" w:hint="eastAsia"/>
          <w:sz w:val="44"/>
          <w:szCs w:val="44"/>
        </w:rPr>
        <w:t>街文旅</w:t>
      </w:r>
      <w:proofErr w:type="gramEnd"/>
      <w:r>
        <w:rPr>
          <w:rFonts w:ascii="黑体" w:eastAsia="黑体" w:hAnsi="黑体" w:cs="黑体" w:hint="eastAsia"/>
          <w:sz w:val="44"/>
          <w:szCs w:val="44"/>
        </w:rPr>
        <w:t>提升实施情况公开</w:t>
      </w:r>
    </w:p>
    <w:p w14:paraId="1BFCD785" w14:textId="77777777" w:rsidR="0038151A" w:rsidRDefault="0038151A">
      <w:pPr>
        <w:spacing w:line="560" w:lineRule="exact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</w:p>
    <w:p w14:paraId="4DE4C782" w14:textId="77777777" w:rsidR="0038151A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一、项目名称:</w:t>
      </w:r>
      <w:r>
        <w:rPr>
          <w:rFonts w:ascii="仿宋_GB2312" w:eastAsia="仿宋_GB2312" w:hAnsi="仿宋_GB2312" w:cs="仿宋_GB2312" w:hint="eastAsia"/>
          <w:sz w:val="32"/>
          <w:szCs w:val="32"/>
        </w:rPr>
        <w:t>学霸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街文旅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提升</w:t>
      </w:r>
    </w:p>
    <w:p w14:paraId="5CC696EC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二、建设地点:</w:t>
      </w:r>
      <w:r>
        <w:rPr>
          <w:rFonts w:ascii="仿宋_GB2312" w:eastAsia="仿宋_GB2312" w:hAnsi="仿宋_GB2312" w:cs="仿宋_GB2312" w:hint="eastAsia"/>
          <w:sz w:val="32"/>
          <w:szCs w:val="32"/>
        </w:rPr>
        <w:t>长乐区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猴屿乡张村村</w:t>
      </w:r>
    </w:p>
    <w:p w14:paraId="4998CDA0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三、建设单位:</w:t>
      </w:r>
      <w:r>
        <w:rPr>
          <w:rFonts w:ascii="仿宋_GB2312" w:eastAsia="仿宋_GB2312" w:hAnsi="仿宋_GB2312" w:cs="仿宋_GB2312" w:hint="eastAsia"/>
          <w:sz w:val="32"/>
          <w:szCs w:val="32"/>
        </w:rPr>
        <w:t>长乐区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猴屿乡张村村</w:t>
      </w:r>
    </w:p>
    <w:p w14:paraId="06155090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四、施工单位:</w:t>
      </w:r>
      <w:r>
        <w:rPr>
          <w:rFonts w:ascii="仿宋_GB2312" w:eastAsia="仿宋_GB2312" w:hAnsi="仿宋_GB2312" w:cs="仿宋_GB2312" w:hint="eastAsia"/>
          <w:sz w:val="32"/>
          <w:szCs w:val="32"/>
        </w:rPr>
        <w:t>福建鼎志鸿建设有限公司</w:t>
      </w:r>
    </w:p>
    <w:p w14:paraId="7AC06B31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五、建设内容:</w:t>
      </w:r>
      <w:r>
        <w:rPr>
          <w:rFonts w:ascii="仿宋_GB2312" w:eastAsia="仿宋_GB2312" w:hAnsi="仿宋_GB2312" w:cs="仿宋_GB2312" w:hint="eastAsia"/>
          <w:sz w:val="32"/>
          <w:szCs w:val="32"/>
        </w:rPr>
        <w:t>对学霸街道路及周边环境进行提升，内容包括道路美化、建筑立面粉刷、增加休息座椅，增设学子打卡点，提升学霸文化氛围。</w:t>
      </w:r>
    </w:p>
    <w:p w14:paraId="42DD308F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六、投资概算及资金来源:</w:t>
      </w:r>
    </w:p>
    <w:p w14:paraId="3A9CBE3C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该项目预计总投资220万元，财政资金安排200万元。</w:t>
      </w:r>
    </w:p>
    <w:p w14:paraId="2A3AC6EF" w14:textId="77777777" w:rsidR="0038151A" w:rsidRDefault="00000000">
      <w:pPr>
        <w:spacing w:line="560" w:lineRule="exact"/>
        <w:ind w:firstLineChars="200" w:firstLine="640"/>
        <w:rPr>
          <w:rFonts w:ascii="仿宋_GB2312" w:eastAsia="黑体" w:hAnsi="仿宋_GB2312" w:cs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七、建设进度及资金拨付情况: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结算完成，准备第三方审计</w:t>
      </w:r>
      <w:r>
        <w:rPr>
          <w:rFonts w:ascii="仿宋_GB2312" w:eastAsia="仿宋_GB2312" w:hAnsi="仿宋_GB2312" w:cs="仿宋_GB2312" w:hint="eastAsia"/>
          <w:sz w:val="32"/>
          <w:szCs w:val="32"/>
        </w:rPr>
        <w:t>，财政资金已下拨100万元。</w:t>
      </w:r>
    </w:p>
    <w:p w14:paraId="2BEE8F13" w14:textId="77777777" w:rsidR="0038151A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  <w:sectPr w:rsidR="0038151A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rPr>
          <w:rFonts w:ascii="黑体" w:eastAsia="黑体" w:hAnsi="黑体" w:cs="黑体" w:hint="eastAsia"/>
          <w:sz w:val="32"/>
          <w:szCs w:val="32"/>
        </w:rPr>
        <w:t>八、建设时限: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2025年</w:t>
      </w:r>
    </w:p>
    <w:p w14:paraId="79F393FB" w14:textId="77777777" w:rsidR="0038151A" w:rsidRDefault="00000000">
      <w:pPr>
        <w:spacing w:line="560" w:lineRule="exact"/>
        <w:jc w:val="center"/>
        <w:rPr>
          <w:rFonts w:ascii="黑体" w:eastAsia="黑体" w:hAnsi="黑体" w:cs="黑体" w:hint="eastAsia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lastRenderedPageBreak/>
        <w:t>长乐区梅花镇梅新村五角大楼修缮及周边人居环境改造提升工程</w:t>
      </w:r>
    </w:p>
    <w:p w14:paraId="1080FA59" w14:textId="77777777" w:rsidR="0038151A" w:rsidRDefault="00000000">
      <w:pPr>
        <w:spacing w:line="560" w:lineRule="exact"/>
        <w:jc w:val="center"/>
        <w:rPr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t>实施情况公开</w:t>
      </w:r>
    </w:p>
    <w:p w14:paraId="3F10ED0B" w14:textId="77777777" w:rsidR="0038151A" w:rsidRDefault="0038151A">
      <w:pPr>
        <w:spacing w:line="560" w:lineRule="exact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</w:p>
    <w:p w14:paraId="07628821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一、项目名称: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长乐区梅花镇梅新村五角大楼修缮及周边人居环境改造提升工程</w:t>
      </w:r>
    </w:p>
    <w:p w14:paraId="6A0D1840" w14:textId="77777777" w:rsidR="0038151A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二、建设地点:</w:t>
      </w:r>
      <w:r>
        <w:rPr>
          <w:rFonts w:ascii="仿宋_GB2312" w:eastAsia="仿宋_GB2312" w:hAnsi="仿宋_GB2312" w:cs="仿宋_GB2312" w:hint="eastAsia"/>
          <w:sz w:val="32"/>
          <w:szCs w:val="32"/>
        </w:rPr>
        <w:t>长乐区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梅花镇梅新村</w:t>
      </w:r>
    </w:p>
    <w:p w14:paraId="13684D48" w14:textId="77777777" w:rsidR="0038151A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三、建设单位:</w:t>
      </w:r>
      <w:r>
        <w:rPr>
          <w:rFonts w:ascii="仿宋_GB2312" w:eastAsia="仿宋_GB2312" w:hAnsi="仿宋_GB2312" w:cs="仿宋_GB2312" w:hint="eastAsia"/>
          <w:sz w:val="32"/>
          <w:szCs w:val="32"/>
        </w:rPr>
        <w:t>长乐区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梅花镇梅新村</w:t>
      </w:r>
    </w:p>
    <w:p w14:paraId="23698A91" w14:textId="77777777" w:rsidR="0038151A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四、施工单位:</w:t>
      </w:r>
      <w:r>
        <w:rPr>
          <w:rFonts w:ascii="仿宋_GB2312" w:eastAsia="仿宋_GB2312" w:hAnsi="仿宋_GB2312" w:cs="仿宋_GB2312" w:hint="eastAsia"/>
          <w:sz w:val="32"/>
          <w:szCs w:val="32"/>
        </w:rPr>
        <w:t>福建其志工程管理有限公司</w:t>
      </w:r>
    </w:p>
    <w:p w14:paraId="22F59420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五、建设内容: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梅新村五角大楼修缮及周边人居环境改造提升等。</w:t>
      </w:r>
    </w:p>
    <w:p w14:paraId="424052FC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六、投资概算及资金来源:</w:t>
      </w:r>
      <w:r>
        <w:rPr>
          <w:rFonts w:ascii="仿宋_GB2312" w:eastAsia="仿宋_GB2312" w:hAnsi="仿宋_GB2312" w:cs="仿宋_GB2312" w:hint="eastAsia"/>
          <w:sz w:val="32"/>
          <w:szCs w:val="32"/>
        </w:rPr>
        <w:t>210万元，专项资金及其他资金</w:t>
      </w:r>
    </w:p>
    <w:p w14:paraId="38BC72B3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该项目预计总投资210万元，财政资金安排200万元，其他资金10万元。</w:t>
      </w:r>
    </w:p>
    <w:p w14:paraId="30891F1C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七、建设进度及资金拨付情况:</w:t>
      </w:r>
      <w:r>
        <w:rPr>
          <w:rFonts w:ascii="仿宋_GB2312" w:eastAsia="仿宋_GB2312" w:hAnsi="仿宋_GB2312" w:cs="仿宋_GB2312" w:hint="eastAsia"/>
          <w:sz w:val="32"/>
          <w:szCs w:val="32"/>
        </w:rPr>
        <w:t>项目处于建设阶段，已下拨财政资金100万元。</w:t>
      </w:r>
    </w:p>
    <w:p w14:paraId="177B4619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sectPr w:rsidR="0038151A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rPr>
          <w:rFonts w:ascii="黑体" w:eastAsia="黑体" w:hAnsi="黑体" w:cs="黑体" w:hint="eastAsia"/>
          <w:sz w:val="32"/>
          <w:szCs w:val="32"/>
        </w:rPr>
        <w:t>八、建设时限: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2025年</w:t>
      </w:r>
    </w:p>
    <w:p w14:paraId="6F3CE726" w14:textId="77777777" w:rsidR="0038151A" w:rsidRDefault="00000000">
      <w:pPr>
        <w:spacing w:line="560" w:lineRule="exact"/>
        <w:jc w:val="center"/>
        <w:rPr>
          <w:rFonts w:ascii="黑体" w:eastAsia="黑体" w:hAnsi="黑体" w:cs="黑体" w:hint="eastAsia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lastRenderedPageBreak/>
        <w:t>全村综合基础设施提升实施情况公开</w:t>
      </w:r>
    </w:p>
    <w:p w14:paraId="0E7C943E" w14:textId="77777777" w:rsidR="0038151A" w:rsidRDefault="0038151A">
      <w:pPr>
        <w:spacing w:line="560" w:lineRule="exact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</w:p>
    <w:p w14:paraId="5C4FD6AE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一、项目名称: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全村综合基础设施提升</w:t>
      </w:r>
    </w:p>
    <w:p w14:paraId="7DEBA7F9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二、建设地点:</w:t>
      </w:r>
      <w:r>
        <w:rPr>
          <w:rFonts w:ascii="仿宋_GB2312" w:eastAsia="仿宋_GB2312" w:hAnsi="仿宋_GB2312" w:cs="仿宋_GB2312" w:hint="eastAsia"/>
          <w:sz w:val="32"/>
          <w:szCs w:val="32"/>
        </w:rPr>
        <w:t>长乐区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金峰镇首台村</w:t>
      </w:r>
    </w:p>
    <w:p w14:paraId="549808B2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三、建设单位:</w:t>
      </w:r>
      <w:r>
        <w:rPr>
          <w:rFonts w:ascii="仿宋_GB2312" w:eastAsia="仿宋_GB2312" w:hAnsi="仿宋_GB2312" w:cs="仿宋_GB2312" w:hint="eastAsia"/>
          <w:sz w:val="32"/>
          <w:szCs w:val="32"/>
        </w:rPr>
        <w:t>长乐区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金峰镇首台村</w:t>
      </w:r>
    </w:p>
    <w:p w14:paraId="67927DA3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highlight w:val="yellow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四、施工单位: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福建闽榕建设有限公司</w:t>
      </w:r>
    </w:p>
    <w:p w14:paraId="79EAC268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五、建设内容: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1、实施进村主干道横岭段小型停车场建设；2、对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台瑶至宏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源1200米村道两侧进行整治提升,其中600米安装路灯21盏，同步开展沿线缆线规整及立面粉刷等提升工程;3、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推进台瑶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公厕旧改重建，实施多处路面损坏水泥硬化及路基修复;4、对使用年限到期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的台瑶篮球场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(2022年到期)进行安全整修;5、在进村主干道1050米路段安装路灯;6、在村部增设约50平方米便民停车玻璃雨棚;7、实施村部周边及联开外立面真石漆和涂料工程。</w:t>
      </w:r>
    </w:p>
    <w:p w14:paraId="3E311B13" w14:textId="77777777" w:rsidR="0038151A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六、投资概算及资金来源:</w:t>
      </w:r>
    </w:p>
    <w:p w14:paraId="7CE87526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该项目预计总投资200万元，财政资金安排200万元（上级财政部门）。</w:t>
      </w:r>
    </w:p>
    <w:p w14:paraId="7CE33D6B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七、建设进度及资金拨付情况: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项目已完工，工程进度100%，收到上级拨付启动资金100万，截至目前已支出96.7143万元。</w:t>
      </w:r>
    </w:p>
    <w:p w14:paraId="34B83393" w14:textId="77777777" w:rsidR="0038151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八、建设时限: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开工日期为2025年10月26日至2026年2月25日（120天）。</w:t>
      </w:r>
    </w:p>
    <w:sectPr w:rsidR="0038151A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59B2661"/>
    <w:multiLevelType w:val="singleLevel"/>
    <w:tmpl w:val="E59B2661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105242F0"/>
    <w:multiLevelType w:val="singleLevel"/>
    <w:tmpl w:val="105242F0"/>
    <w:lvl w:ilvl="0">
      <w:start w:val="7"/>
      <w:numFmt w:val="chineseCounting"/>
      <w:suff w:val="nothing"/>
      <w:lvlText w:val="%1、"/>
      <w:lvlJc w:val="left"/>
      <w:rPr>
        <w:rFonts w:ascii="黑体" w:eastAsia="黑体" w:hAnsi="黑体" w:cs="黑体" w:hint="eastAsia"/>
        <w:sz w:val="32"/>
        <w:szCs w:val="32"/>
      </w:rPr>
    </w:lvl>
  </w:abstractNum>
  <w:abstractNum w:abstractNumId="2" w15:restartNumberingAfterBreak="0">
    <w:nsid w:val="69FE7D2B"/>
    <w:multiLevelType w:val="singleLevel"/>
    <w:tmpl w:val="69FE7D2B"/>
    <w:lvl w:ilvl="0">
      <w:start w:val="1"/>
      <w:numFmt w:val="chineseCounting"/>
      <w:suff w:val="nothing"/>
      <w:lvlText w:val="%1、"/>
      <w:lvlJc w:val="left"/>
      <w:pPr>
        <w:ind w:left="-10"/>
      </w:pPr>
      <w:rPr>
        <w:rFonts w:hint="eastAsia"/>
      </w:rPr>
    </w:lvl>
  </w:abstractNum>
  <w:num w:numId="1" w16cid:durableId="1675299174">
    <w:abstractNumId w:val="2"/>
  </w:num>
  <w:num w:numId="2" w16cid:durableId="1056706379">
    <w:abstractNumId w:val="0"/>
  </w:num>
  <w:num w:numId="3" w16cid:durableId="20887670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TcxNjFhMzE5MzNiODhiYjQwYmMxODJmMjY3ZGYxNTEifQ=="/>
  </w:docVars>
  <w:rsids>
    <w:rsidRoot w:val="5E3F7431"/>
    <w:rsid w:val="0038151A"/>
    <w:rsid w:val="005A5EF8"/>
    <w:rsid w:val="00810496"/>
    <w:rsid w:val="009C4A57"/>
    <w:rsid w:val="03BF780F"/>
    <w:rsid w:val="04365C23"/>
    <w:rsid w:val="06C07699"/>
    <w:rsid w:val="07970828"/>
    <w:rsid w:val="0C127963"/>
    <w:rsid w:val="0DE325EB"/>
    <w:rsid w:val="0E2F583A"/>
    <w:rsid w:val="0F2423AF"/>
    <w:rsid w:val="135DD402"/>
    <w:rsid w:val="13EF69D6"/>
    <w:rsid w:val="168139BF"/>
    <w:rsid w:val="1775AFDB"/>
    <w:rsid w:val="17800EAB"/>
    <w:rsid w:val="178759DF"/>
    <w:rsid w:val="17B19F67"/>
    <w:rsid w:val="1B2B7945"/>
    <w:rsid w:val="1C7F0E90"/>
    <w:rsid w:val="1EAA5E92"/>
    <w:rsid w:val="1F1F0D5E"/>
    <w:rsid w:val="1FBE6965"/>
    <w:rsid w:val="1FD35675"/>
    <w:rsid w:val="1FFF498F"/>
    <w:rsid w:val="20A53730"/>
    <w:rsid w:val="215913B9"/>
    <w:rsid w:val="236A3860"/>
    <w:rsid w:val="24430F89"/>
    <w:rsid w:val="24E6185F"/>
    <w:rsid w:val="256E582E"/>
    <w:rsid w:val="27DF4FC3"/>
    <w:rsid w:val="27E63138"/>
    <w:rsid w:val="28316711"/>
    <w:rsid w:val="287E4276"/>
    <w:rsid w:val="28E27EA6"/>
    <w:rsid w:val="2908092A"/>
    <w:rsid w:val="2ADF69CE"/>
    <w:rsid w:val="2DFDA515"/>
    <w:rsid w:val="2EFEDBA9"/>
    <w:rsid w:val="2EFF5049"/>
    <w:rsid w:val="2F2F4D10"/>
    <w:rsid w:val="2FFFBD1F"/>
    <w:rsid w:val="30330E8B"/>
    <w:rsid w:val="31E63BA8"/>
    <w:rsid w:val="3220530C"/>
    <w:rsid w:val="32F84944"/>
    <w:rsid w:val="3757F787"/>
    <w:rsid w:val="384F1C35"/>
    <w:rsid w:val="38FD707D"/>
    <w:rsid w:val="3ABA0241"/>
    <w:rsid w:val="3D103642"/>
    <w:rsid w:val="3D575756"/>
    <w:rsid w:val="3E712D09"/>
    <w:rsid w:val="3EBDE2D9"/>
    <w:rsid w:val="3EEE34F5"/>
    <w:rsid w:val="3F3F95A4"/>
    <w:rsid w:val="3FFDDBFC"/>
    <w:rsid w:val="3FFF4961"/>
    <w:rsid w:val="43B3BE5E"/>
    <w:rsid w:val="45EE17ED"/>
    <w:rsid w:val="469FA137"/>
    <w:rsid w:val="46AD9A2F"/>
    <w:rsid w:val="47EC4F27"/>
    <w:rsid w:val="49FCB7E6"/>
    <w:rsid w:val="4BFF890C"/>
    <w:rsid w:val="4C253CCD"/>
    <w:rsid w:val="4C88120F"/>
    <w:rsid w:val="4E1B0A73"/>
    <w:rsid w:val="4F1A0A7C"/>
    <w:rsid w:val="4F7C814E"/>
    <w:rsid w:val="4FBC0367"/>
    <w:rsid w:val="50663C0D"/>
    <w:rsid w:val="509B22D6"/>
    <w:rsid w:val="50FC2D6C"/>
    <w:rsid w:val="533416EF"/>
    <w:rsid w:val="53753EFC"/>
    <w:rsid w:val="53F82091"/>
    <w:rsid w:val="53FDAEAA"/>
    <w:rsid w:val="53FF1C50"/>
    <w:rsid w:val="56D9CC4A"/>
    <w:rsid w:val="5735B834"/>
    <w:rsid w:val="58A40196"/>
    <w:rsid w:val="59F80D73"/>
    <w:rsid w:val="5A8FF027"/>
    <w:rsid w:val="5AB0758B"/>
    <w:rsid w:val="5AFF8173"/>
    <w:rsid w:val="5BCB36E1"/>
    <w:rsid w:val="5BDF0498"/>
    <w:rsid w:val="5C7E8D1C"/>
    <w:rsid w:val="5CCA0AAC"/>
    <w:rsid w:val="5D383184"/>
    <w:rsid w:val="5DF72B16"/>
    <w:rsid w:val="5DFF44D3"/>
    <w:rsid w:val="5E3F7431"/>
    <w:rsid w:val="5E593176"/>
    <w:rsid w:val="5EB36970"/>
    <w:rsid w:val="5F3ACFDC"/>
    <w:rsid w:val="5F6AE1FC"/>
    <w:rsid w:val="5F6FD728"/>
    <w:rsid w:val="5F9FB720"/>
    <w:rsid w:val="5FB73C9A"/>
    <w:rsid w:val="5FD1642C"/>
    <w:rsid w:val="5FF7DFE7"/>
    <w:rsid w:val="5FFF8CB5"/>
    <w:rsid w:val="607E1CB8"/>
    <w:rsid w:val="61C71107"/>
    <w:rsid w:val="62004974"/>
    <w:rsid w:val="62FE2075"/>
    <w:rsid w:val="64C574CA"/>
    <w:rsid w:val="657FEBFD"/>
    <w:rsid w:val="66E72A57"/>
    <w:rsid w:val="67CF7208"/>
    <w:rsid w:val="67EF0DF6"/>
    <w:rsid w:val="68DE71A0"/>
    <w:rsid w:val="6975AF4A"/>
    <w:rsid w:val="69DB153D"/>
    <w:rsid w:val="69FBB246"/>
    <w:rsid w:val="6AE9CD29"/>
    <w:rsid w:val="6BA76705"/>
    <w:rsid w:val="6BFDB837"/>
    <w:rsid w:val="6CB721DA"/>
    <w:rsid w:val="6CC507AC"/>
    <w:rsid w:val="6CF9CC90"/>
    <w:rsid w:val="6CFDD948"/>
    <w:rsid w:val="6D2F56D1"/>
    <w:rsid w:val="6D7592C6"/>
    <w:rsid w:val="6D9F9547"/>
    <w:rsid w:val="6E67025A"/>
    <w:rsid w:val="6ED38965"/>
    <w:rsid w:val="70E815C6"/>
    <w:rsid w:val="70FE5692"/>
    <w:rsid w:val="71E04538"/>
    <w:rsid w:val="71E2790D"/>
    <w:rsid w:val="725D08E2"/>
    <w:rsid w:val="73DF94AF"/>
    <w:rsid w:val="75A86778"/>
    <w:rsid w:val="76A74C81"/>
    <w:rsid w:val="7775EC21"/>
    <w:rsid w:val="77BED648"/>
    <w:rsid w:val="77D7BC4E"/>
    <w:rsid w:val="77DF532D"/>
    <w:rsid w:val="77ED42A1"/>
    <w:rsid w:val="77FB8F6A"/>
    <w:rsid w:val="77FBF0F5"/>
    <w:rsid w:val="79F80F60"/>
    <w:rsid w:val="79FFAED4"/>
    <w:rsid w:val="7AE3C0D1"/>
    <w:rsid w:val="7AFFE7FD"/>
    <w:rsid w:val="7B4CCFEB"/>
    <w:rsid w:val="7B7B15DE"/>
    <w:rsid w:val="7B7F4D20"/>
    <w:rsid w:val="7BAF4A3A"/>
    <w:rsid w:val="7BDBDDF5"/>
    <w:rsid w:val="7BE66B60"/>
    <w:rsid w:val="7BE960F8"/>
    <w:rsid w:val="7BEB0289"/>
    <w:rsid w:val="7BFF68DB"/>
    <w:rsid w:val="7C9961D2"/>
    <w:rsid w:val="7CDF828F"/>
    <w:rsid w:val="7D37A896"/>
    <w:rsid w:val="7D75A69A"/>
    <w:rsid w:val="7D778C8B"/>
    <w:rsid w:val="7DBDE238"/>
    <w:rsid w:val="7DC5FB49"/>
    <w:rsid w:val="7DD65E7F"/>
    <w:rsid w:val="7DE7D824"/>
    <w:rsid w:val="7E7B54CD"/>
    <w:rsid w:val="7EF711A7"/>
    <w:rsid w:val="7EFB9895"/>
    <w:rsid w:val="7EFC20E0"/>
    <w:rsid w:val="7EFFDF1F"/>
    <w:rsid w:val="7F461C39"/>
    <w:rsid w:val="7F6FE66B"/>
    <w:rsid w:val="7FB53AC4"/>
    <w:rsid w:val="7FBE2BD6"/>
    <w:rsid w:val="7FCD0954"/>
    <w:rsid w:val="7FEFDF12"/>
    <w:rsid w:val="7FF5C5C5"/>
    <w:rsid w:val="7FF67203"/>
    <w:rsid w:val="7FF8221A"/>
    <w:rsid w:val="7FF9779C"/>
    <w:rsid w:val="8BBE27E7"/>
    <w:rsid w:val="8FBB956E"/>
    <w:rsid w:val="8FF7A6E5"/>
    <w:rsid w:val="95FD2210"/>
    <w:rsid w:val="9F6F7214"/>
    <w:rsid w:val="ADEFA0DD"/>
    <w:rsid w:val="AEDF11A2"/>
    <w:rsid w:val="B3D94755"/>
    <w:rsid w:val="B9A1A005"/>
    <w:rsid w:val="BBFBD44A"/>
    <w:rsid w:val="BCC733A0"/>
    <w:rsid w:val="BCEF1C78"/>
    <w:rsid w:val="BDDE3B38"/>
    <w:rsid w:val="BDF7BFDE"/>
    <w:rsid w:val="BDFE430A"/>
    <w:rsid w:val="BEBB5380"/>
    <w:rsid w:val="BEDFAB41"/>
    <w:rsid w:val="BF3FCCF9"/>
    <w:rsid w:val="BF7B7E6F"/>
    <w:rsid w:val="BFAFFD45"/>
    <w:rsid w:val="BFB79D8D"/>
    <w:rsid w:val="C1E95777"/>
    <w:rsid w:val="C6E7B724"/>
    <w:rsid w:val="CAC97E5F"/>
    <w:rsid w:val="CF4D2F5A"/>
    <w:rsid w:val="CF6F222F"/>
    <w:rsid w:val="CF9B792C"/>
    <w:rsid w:val="D2ABBDBB"/>
    <w:rsid w:val="D5BB35EC"/>
    <w:rsid w:val="D79B7863"/>
    <w:rsid w:val="D9EBA239"/>
    <w:rsid w:val="DAE72984"/>
    <w:rsid w:val="DD4BBDE7"/>
    <w:rsid w:val="DDF9B791"/>
    <w:rsid w:val="DF159EAD"/>
    <w:rsid w:val="DF7B501C"/>
    <w:rsid w:val="DFB7CBC4"/>
    <w:rsid w:val="DFEB43D3"/>
    <w:rsid w:val="DFFF8801"/>
    <w:rsid w:val="E74F73D1"/>
    <w:rsid w:val="E7F8DC92"/>
    <w:rsid w:val="EBBF0289"/>
    <w:rsid w:val="EBBF658B"/>
    <w:rsid w:val="EBCF7234"/>
    <w:rsid w:val="EBF7276F"/>
    <w:rsid w:val="ED5FDAFB"/>
    <w:rsid w:val="EEBFB60E"/>
    <w:rsid w:val="EF7F685F"/>
    <w:rsid w:val="EFBBB911"/>
    <w:rsid w:val="EFFDC3F5"/>
    <w:rsid w:val="EFFF0CAD"/>
    <w:rsid w:val="EFFFB078"/>
    <w:rsid w:val="EFFFBFB2"/>
    <w:rsid w:val="EFFFEA98"/>
    <w:rsid w:val="F1EF0E93"/>
    <w:rsid w:val="F3E325A7"/>
    <w:rsid w:val="F3FF9104"/>
    <w:rsid w:val="F5292B99"/>
    <w:rsid w:val="F759F68F"/>
    <w:rsid w:val="F7BFA7D3"/>
    <w:rsid w:val="F7D2322A"/>
    <w:rsid w:val="F7FF5C19"/>
    <w:rsid w:val="F7FFC0BB"/>
    <w:rsid w:val="F9FF7931"/>
    <w:rsid w:val="FA3FF33B"/>
    <w:rsid w:val="FA6B1B1D"/>
    <w:rsid w:val="FABD15AA"/>
    <w:rsid w:val="FAEA5A04"/>
    <w:rsid w:val="FAF88847"/>
    <w:rsid w:val="FAFFD855"/>
    <w:rsid w:val="FBBBD169"/>
    <w:rsid w:val="FBDF906E"/>
    <w:rsid w:val="FBEECFCF"/>
    <w:rsid w:val="FBF9A18E"/>
    <w:rsid w:val="FBFD3413"/>
    <w:rsid w:val="FBFFACBC"/>
    <w:rsid w:val="FBFFB31B"/>
    <w:rsid w:val="FCAFAC2A"/>
    <w:rsid w:val="FD75FAAD"/>
    <w:rsid w:val="FD775E2A"/>
    <w:rsid w:val="FD9E7A66"/>
    <w:rsid w:val="FD9F423B"/>
    <w:rsid w:val="FDCE76C1"/>
    <w:rsid w:val="FDFF5E95"/>
    <w:rsid w:val="FEEE7C5B"/>
    <w:rsid w:val="FF2F98C7"/>
    <w:rsid w:val="FF3D011E"/>
    <w:rsid w:val="FF5D1EF4"/>
    <w:rsid w:val="FF6F5BEA"/>
    <w:rsid w:val="FF7D0463"/>
    <w:rsid w:val="FF7EA725"/>
    <w:rsid w:val="FF8FA27B"/>
    <w:rsid w:val="FFBB1574"/>
    <w:rsid w:val="FFBDA2C4"/>
    <w:rsid w:val="FFBEED50"/>
    <w:rsid w:val="FFDCA9C4"/>
    <w:rsid w:val="FFDD005C"/>
    <w:rsid w:val="FFDDF3BE"/>
    <w:rsid w:val="FFDFCD13"/>
    <w:rsid w:val="FFEC8382"/>
    <w:rsid w:val="FFF627D7"/>
    <w:rsid w:val="FFFBE286"/>
    <w:rsid w:val="FFFE6C2C"/>
    <w:rsid w:val="FFFF9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97F8CA"/>
  <w15:docId w15:val="{BFD0856F-C6A7-4E01-8919-0E7F4FD33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alloon Text"/>
    <w:basedOn w:val="a"/>
    <w:next w:val="311"/>
    <w:uiPriority w:val="99"/>
    <w:qFormat/>
    <w:rPr>
      <w:sz w:val="18"/>
      <w:szCs w:val="18"/>
    </w:rPr>
  </w:style>
  <w:style w:type="paragraph" w:customStyle="1" w:styleId="311">
    <w:name w:val="正文缩进311"/>
    <w:next w:val="a"/>
    <w:qFormat/>
    <w:pPr>
      <w:wordWrap w:val="0"/>
      <w:ind w:left="3400"/>
      <w:jc w:val="both"/>
    </w:pPr>
    <w:rPr>
      <w:rFonts w:ascii="Calibri" w:hAnsi="Calibri"/>
      <w:sz w:val="21"/>
      <w:szCs w:val="22"/>
    </w:rPr>
  </w:style>
  <w:style w:type="paragraph" w:customStyle="1" w:styleId="a4">
    <w:name w:val="*正文"/>
    <w:uiPriority w:val="99"/>
    <w:qFormat/>
    <w:pPr>
      <w:widowControl w:val="0"/>
      <w:spacing w:line="360" w:lineRule="auto"/>
      <w:ind w:firstLine="480"/>
      <w:jc w:val="both"/>
    </w:pPr>
    <w:rPr>
      <w:rFonts w:ascii="仿宋_GB2312" w:eastAsia="仿宋_GB2312" w:hAnsi="仿宋_GB2312" w:cs="仿宋_GB2312"/>
      <w:kern w:val="2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37</Pages>
  <Words>1905</Words>
  <Characters>10859</Characters>
  <Application>Microsoft Office Word</Application>
  <DocSecurity>0</DocSecurity>
  <Lines>90</Lines>
  <Paragraphs>25</Paragraphs>
  <ScaleCrop>false</ScaleCrop>
  <Company/>
  <LinksUpToDate>false</LinksUpToDate>
  <CharactersWithSpaces>12739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飞火流星</dc:creator>
  <cp:lastModifiedBy>lenovo</cp:lastModifiedBy>
  <cp:revision>2</cp:revision>
  <cp:lastPrinted>2026-01-02T00:59:00Z</cp:lastPrinted>
  <dcterms:created xsi:type="dcterms:W3CDTF">2026-06-30T07:33:00Z</dcterms:created>
  <dcterms:modified xsi:type="dcterms:W3CDTF">2026-06-30T07:33:00Z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2052-11.8.2.11806</vt:lpwstr>
  </property>
  <property fmtid="{D5CDD505-2E9C-101B-9397-08002B2CF9AE}" pid="3" name="ICV">
    <vt:lpwstr>C1D0227201A2127B4ACA416A5D9A58C5</vt:lpwstr>
  </property>
  <property fmtid="{D5CDD505-2E9C-101B-9397-08002B2CF9AE}" pid="4" name="KSOTemplateDocerSaveRecord">
    <vt:lpwstr>eyJoZGlkIjoiMzQzZmMzMDAwN2M1Njg0MzlmZTMyZmNlYzk1NTYxZDMiLCJ1c2VySWQiOiIxMTM0MDg3NjU0In0=</vt:lpwstr>
  </property>
</Properties>
</file>