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A47A" w14:textId="77777777" w:rsidR="00761D92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附件1:省级乡村振兴示范创建项目实施情况公开</w:t>
      </w:r>
    </w:p>
    <w:p w14:paraId="6F969E08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0397E37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贡果产业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文旅改造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修缮工程项目</w:t>
      </w:r>
    </w:p>
    <w:p w14:paraId="38ABA746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实施情况公开</w:t>
      </w:r>
    </w:p>
    <w:p w14:paraId="2C3CF11D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38FAAEBE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贡果产业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文旅改造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修缮工程项目</w:t>
      </w:r>
    </w:p>
    <w:p w14:paraId="040E7443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长乐区古槐镇青山村</w:t>
      </w:r>
    </w:p>
    <w:p w14:paraId="398EDB8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长乐区古槐镇青山村</w:t>
      </w:r>
      <w:r>
        <w:rPr>
          <w:rFonts w:ascii="仿宋_GB2312" w:eastAsia="仿宋_GB2312" w:hAnsi="仿宋_GB2312" w:cs="仿宋_GB2312" w:hint="eastAsia"/>
          <w:sz w:val="32"/>
          <w:szCs w:val="32"/>
        </w:rPr>
        <w:t>村民委员会</w:t>
      </w:r>
    </w:p>
    <w:p w14:paraId="38886B7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福建省宝洲建设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工程有限公司</w:t>
      </w:r>
    </w:p>
    <w:p w14:paraId="648F682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1.贡果园区林下经济及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勉斋广场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活化利用改造，约20000平方米；拓展包括餐饮体验、活动拓展、亲子互动等多元化特色旅游业态；2.凤凰溪灌溉清淤、游览休闲、龙舟打卡点等嬉戏娱乐活动综合改造，约600米；3.金山银山公园提升，占地约两亩，公园内设立宣传栏，详细介绍习近平总书记于1991年考察青山时的相关情况，并重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点展示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近年来遵循“两山”理论所取得的生态发展成果；4.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勉斋文化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园（古榕广场）修缮改造，约1200平方米，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植入文旅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互动产业设施，修缮现有公厕、增加消防设施等配套设施；5.古驿道（贡果园区连接道路）修缮改造（增加标识牌、垃圾桶等设施），长约1000米；6.水电工程（水管及配件，夜景照明及电线配件）。</w:t>
      </w:r>
    </w:p>
    <w:p w14:paraId="6C9B9BA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以上项目的完成，可将贡果园进行林下经济盘活利用，同时植入青山村历史文化场景营造，预计每年可吸引游客2万人。</w:t>
      </w:r>
    </w:p>
    <w:p w14:paraId="28AF1655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该项目预计总投资229万元，财政资金安排200万元，财政非专项资金安排5万元，村自筹24万元。</w:t>
      </w:r>
    </w:p>
    <w:p w14:paraId="5FF88B6D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项目已竣工验收，完成进度95%财政资金到账80万元，已支出费用113.473455万元。</w:t>
      </w:r>
    </w:p>
    <w:p w14:paraId="5D09B88D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58F9DEE6" w14:textId="77777777" w:rsidR="00761D92" w:rsidRDefault="00761D92">
      <w:pPr>
        <w:pStyle w:val="a0"/>
        <w:spacing w:line="560" w:lineRule="exact"/>
        <w:rPr>
          <w:rFonts w:ascii="黑体" w:eastAsia="黑体" w:hAnsi="黑体" w:cs="黑体" w:hint="eastAsia"/>
          <w:sz w:val="32"/>
          <w:szCs w:val="32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04E90A0E" w14:textId="77777777" w:rsidR="00761D92" w:rsidRDefault="00000000">
      <w:pPr>
        <w:spacing w:line="560" w:lineRule="exact"/>
        <w:jc w:val="center"/>
        <w:rPr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田园疗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愈中心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专项建设项目实施情况公开</w:t>
      </w:r>
    </w:p>
    <w:p w14:paraId="7B336F28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7F3C5AF2" w14:textId="77777777" w:rsidR="00761D92" w:rsidRDefault="00000000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田园疗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愈中心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专项建设项目</w:t>
      </w:r>
    </w:p>
    <w:p w14:paraId="4979FB3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长乐区古槐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镇屿南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</w:t>
      </w:r>
    </w:p>
    <w:p w14:paraId="67A725D9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长乐区古槐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镇屿南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</w:t>
      </w:r>
      <w:r>
        <w:rPr>
          <w:rFonts w:ascii="仿宋_GB2312" w:eastAsia="仿宋_GB2312" w:hAnsi="仿宋_GB2312" w:cs="仿宋_GB2312" w:hint="eastAsia"/>
          <w:sz w:val="32"/>
          <w:szCs w:val="32"/>
        </w:rPr>
        <w:t>村民委员会</w:t>
      </w:r>
    </w:p>
    <w:p w14:paraId="1263F0DE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福建望涔建设发展有限公司</w:t>
      </w:r>
    </w:p>
    <w:p w14:paraId="1F1C31DE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打造“农疗+康养+文化”三位一体的乡村疗愈空间，通过非耕地资源活化实现：1、留守老人日常康复社交平台2、城市客群短期康养目的地3、中医药文化传承载体</w:t>
      </w:r>
    </w:p>
    <w:p w14:paraId="17B1D47D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1.疗愈景观带</w:t>
      </w:r>
    </w:p>
    <w:p w14:paraId="1C3173CA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生态步道系统：沿南东路既有路径（长度约500米），双向安装沿路铁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艺安全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护栏（含立柱、基础）约800米，设置休憩竹亭3处（含竹制座椅、遮阳顶）、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雾森降温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系统1套（覆盖约500米步道，含高压喷雾设备、水泵、管线）。</w:t>
      </w:r>
    </w:p>
    <w:p w14:paraId="3033BE9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立体种植墙：利用安全护栏、农房山墙搭建垂直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种植架约1200平方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（使用镀锌钢架结构、含滴灌系统），种植鱼腥草、薄荷等兼具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药用与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观赏价值的植物，并设置中草药知识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二维码标牌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</w:t>
      </w:r>
    </w:p>
    <w:p w14:paraId="4C234ECB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五感花园：利用部分种植架划分触觉（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毛水苏）、听觉（风铃草）、嗅觉（迷迭香）等主题种植区</w:t>
      </w:r>
    </w:p>
    <w:p w14:paraId="01929479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2.动态疗愈区</w:t>
      </w:r>
    </w:p>
    <w:p w14:paraId="6F56877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农事操作台：在农村幸福院等地，设置可调节高度的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种植槽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约500平方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（钢木结构，高度可调（0.8-1.8米），开展盆栽蔬菜、草药分拣等低强度劳作</w:t>
      </w:r>
    </w:p>
    <w:p w14:paraId="65972809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节气工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坊：利用幸福院餐厅，配石磨、蒸锅、陶艺等设施，开发艾草青团制作、植物拓印等季节性课程</w:t>
      </w:r>
    </w:p>
    <w:p w14:paraId="72E7BDCE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康复运动场：安装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适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老化太极推手架（3组）、振动康复训练器（2台）</w:t>
      </w:r>
    </w:p>
    <w:p w14:paraId="3F696E30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3.静态疗愈区</w:t>
      </w:r>
    </w:p>
    <w:p w14:paraId="4AB50612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星空冥想平台：利用晒谷场搭建可收折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遮阳棚约240平方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，并设置星空观测设备2套，夜间开放观星冥想活动</w:t>
      </w:r>
    </w:p>
    <w:p w14:paraId="1DB6CA31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总投资80万元，上级财政拨款及村级自筹</w:t>
      </w:r>
    </w:p>
    <w:p w14:paraId="087771A0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该项目预计总投资80万元，财政资金安排73万元，村级自筹资金投资7万元。</w:t>
      </w:r>
    </w:p>
    <w:p w14:paraId="694EC6F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项目因施工违约，且二次招标失败，正在重新招投标。财政资金已到位0万元，已支出0万元。</w:t>
      </w:r>
    </w:p>
    <w:p w14:paraId="0E33C24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72B101BF" w14:textId="77777777" w:rsidR="00761D92" w:rsidRDefault="00761D92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0B9CE211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sz w:val="44"/>
          <w:szCs w:val="44"/>
        </w:rPr>
        <w:lastRenderedPageBreak/>
        <w:t>屿南村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游客便民通道修复项目实施情况公开</w:t>
      </w:r>
    </w:p>
    <w:p w14:paraId="1C996C63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44DFCD02" w14:textId="77777777" w:rsidR="00761D92" w:rsidRDefault="00000000">
      <w:pPr>
        <w:spacing w:line="554" w:lineRule="exact"/>
        <w:ind w:left="63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屿南村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游客便民通道修复项目</w:t>
      </w:r>
    </w:p>
    <w:p w14:paraId="58C8A4A9" w14:textId="77777777" w:rsidR="00761D92" w:rsidRDefault="00000000">
      <w:pPr>
        <w:spacing w:line="554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古槐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镇屿南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</w:t>
      </w:r>
    </w:p>
    <w:p w14:paraId="2461C68E" w14:textId="77777777" w:rsidR="00761D92" w:rsidRDefault="00000000">
      <w:pPr>
        <w:spacing w:line="554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古槐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镇屿南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</w:t>
      </w:r>
      <w:r>
        <w:rPr>
          <w:rFonts w:ascii="仿宋_GB2312" w:eastAsia="仿宋_GB2312" w:hAnsi="仿宋_GB2312" w:cs="仿宋_GB2312" w:hint="eastAsia"/>
          <w:sz w:val="32"/>
          <w:szCs w:val="32"/>
        </w:rPr>
        <w:t>村民委员会</w:t>
      </w:r>
    </w:p>
    <w:p w14:paraId="560B0349" w14:textId="77777777" w:rsidR="00761D92" w:rsidRDefault="00000000">
      <w:pPr>
        <w:spacing w:line="554" w:lineRule="exact"/>
        <w:ind w:firstLineChars="200" w:firstLine="640"/>
        <w:rPr>
          <w:rFonts w:ascii="宋体" w:hAnsi="宋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福建华顶建设有限公司</w:t>
      </w:r>
    </w:p>
    <w:p w14:paraId="7F89EF37" w14:textId="77777777" w:rsidR="00761D92" w:rsidRDefault="00000000">
      <w:pPr>
        <w:spacing w:line="554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屿南村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现有一条连接G316国道辅道线、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外语外贸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学院（滨海校区）阳光学院（滨海校区）以及天津大学（福州联合学院）主要道路。由于福州新区项目建设的缘故，致使该道路破损严重，路况极差，对村民的日常出行及游客的往来造成了极大的不便。</w:t>
      </w:r>
    </w:p>
    <w:p w14:paraId="69AB202B" w14:textId="77777777" w:rsidR="00761D92" w:rsidRDefault="00000000">
      <w:pPr>
        <w:spacing w:line="554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现计划对破损道路进行全面修复与提升。针对路面破损严重的地段，将进行破除并重新夯实道路基础。此外，还将增设路灯以改善夜间照明，并进行绿化改造。</w:t>
      </w:r>
    </w:p>
    <w:p w14:paraId="64FDEFF4" w14:textId="77777777" w:rsidR="00761D92" w:rsidRDefault="00000000">
      <w:pPr>
        <w:spacing w:line="554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此项目建成后，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屿南村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外语外贸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学院（滨海校区）阳光学院（滨海校区）及天津大学（福州联合学院）的交通便利。预计每年可增加来往客流20万余人次，进而激活乡村振兴夜色经济，增强村集体的收入。</w:t>
      </w:r>
    </w:p>
    <w:p w14:paraId="7CEB57C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总投资300万元，上级财政拨款及村级自筹</w:t>
      </w:r>
    </w:p>
    <w:p w14:paraId="6B935BF6" w14:textId="77777777" w:rsidR="00761D92" w:rsidRDefault="00000000">
      <w:pPr>
        <w:spacing w:line="55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该项目预计总投资300万元，财政资金安排276万元，村级自筹资金投资24万元。</w:t>
      </w:r>
    </w:p>
    <w:p w14:paraId="0F3BD126" w14:textId="77777777" w:rsidR="00761D92" w:rsidRDefault="00000000">
      <w:pPr>
        <w:spacing w:line="554" w:lineRule="exact"/>
        <w:ind w:firstLineChars="200" w:firstLine="640"/>
        <w:rPr>
          <w:rFonts w:ascii="仿宋_GB2312" w:eastAsia="黑体" w:hAnsi="仿宋_GB2312" w:cs="仿宋_GB2312" w:hint="eastAsia"/>
          <w:sz w:val="32"/>
          <w:szCs w:val="32"/>
          <w:highlight w:val="yellow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项目已竣工验收，财政资金已到位121.3万元，已支出123.2188万元。</w:t>
      </w:r>
    </w:p>
    <w:p w14:paraId="04D35E1F" w14:textId="77777777" w:rsidR="00761D92" w:rsidRDefault="00000000">
      <w:pPr>
        <w:spacing w:line="554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3BCE9165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sz w:val="44"/>
          <w:szCs w:val="44"/>
        </w:rPr>
        <w:lastRenderedPageBreak/>
        <w:t>屿南村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环湖休闲商业街建设实施情况公开</w:t>
      </w:r>
    </w:p>
    <w:p w14:paraId="7EACAA20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4107970B" w14:textId="77777777" w:rsidR="00761D92" w:rsidRDefault="00000000">
      <w:pPr>
        <w:spacing w:line="560" w:lineRule="exact"/>
        <w:ind w:left="63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屿南村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环湖休闲商业街建设</w:t>
      </w:r>
    </w:p>
    <w:p w14:paraId="5B3A5FEE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长乐区古槐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镇屿南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</w:t>
      </w:r>
    </w:p>
    <w:p w14:paraId="697F0C9E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长乐区古槐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镇屿南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</w:t>
      </w:r>
      <w:r>
        <w:rPr>
          <w:rFonts w:ascii="仿宋_GB2312" w:eastAsia="仿宋_GB2312" w:hAnsi="仿宋_GB2312" w:cs="仿宋_GB2312" w:hint="eastAsia"/>
          <w:sz w:val="32"/>
          <w:szCs w:val="32"/>
        </w:rPr>
        <w:t>村民委员会</w:t>
      </w:r>
    </w:p>
    <w:p w14:paraId="4A13FD7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贵州启善建设工程有限公司</w:t>
      </w:r>
    </w:p>
    <w:p w14:paraId="7BEF7F91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基于已建设的湖边景观项目及夜色经济项目，着力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打造屿南村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环湖休闲商业街（建设总长800米）。涵盖休闲打卡、商业零售、速食简餐等区域功能。具体实施内容如下：</w:t>
      </w:r>
    </w:p>
    <w:p w14:paraId="2DFDC680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一、党建小公园夜景提升</w:t>
      </w:r>
    </w:p>
    <w:p w14:paraId="7BB4FAD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增设投射灯与庭院灯等，强化党建宣传氛围，在党建广场周边增设休闲打卡小景观等，提升夜间使用功能与整体形象，助力党建引领乡村精神文明建设。</w:t>
      </w:r>
    </w:p>
    <w:p w14:paraId="6907B184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二、丹山公园设施完善</w:t>
      </w:r>
    </w:p>
    <w:p w14:paraId="673203C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园内新建百姓大舞台，联合周边高校学生定期开展各类文化汇演，丰富村民文化生活，引人流、聚人气.</w:t>
      </w:r>
    </w:p>
    <w:p w14:paraId="04C78F3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三、屿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线灯光与步道优化</w:t>
      </w:r>
    </w:p>
    <w:p w14:paraId="76CDBAA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进行灯光提升，增设路灯与绿化庭院灯，同时修复附属步道及打卡小景布置，保障村民出行安全，提升附属配套功能。</w:t>
      </w:r>
    </w:p>
    <w:p w14:paraId="4D7E365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四、丹山公园周边商业改造</w:t>
      </w:r>
    </w:p>
    <w:p w14:paraId="7DF77EBE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环湖增设固定零售展位、共享茶室及划定移动摊位点，对外招租，增加村民就业创业机会，促进乡村经济发展，提升商业活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力</w:t>
      </w:r>
    </w:p>
    <w:p w14:paraId="1AC648BF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预计该项目每年可服务周边人群10万余人次，村财增收15-20万元。</w:t>
      </w:r>
    </w:p>
    <w:p w14:paraId="43E1757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总投资350万元，上级财政拨款及村级自筹</w:t>
      </w:r>
    </w:p>
    <w:p w14:paraId="3B644B4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该项目预计总投资350万元，财政资金安排322万元，村级自筹资金投资28万元。</w:t>
      </w:r>
    </w:p>
    <w:p w14:paraId="11A8654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项目建设进度80%，财政资金已到位100万元，已支出100.40008万元。</w:t>
      </w:r>
    </w:p>
    <w:p w14:paraId="0441BB52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2026年5月前</w:t>
      </w:r>
    </w:p>
    <w:p w14:paraId="68BBF58E" w14:textId="77777777" w:rsidR="00761D92" w:rsidRDefault="00761D92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0DC82E58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sz w:val="44"/>
          <w:szCs w:val="44"/>
        </w:rPr>
        <w:lastRenderedPageBreak/>
        <w:t>洋屿村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文化中心修缮提升项目实施情况公开</w:t>
      </w:r>
    </w:p>
    <w:p w14:paraId="53A68CB5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3770D212" w14:textId="77777777" w:rsidR="00761D92" w:rsidRDefault="00000000">
      <w:pPr>
        <w:spacing w:line="560" w:lineRule="exact"/>
        <w:ind w:left="63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洋屿村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文化中心修缮提升项目</w:t>
      </w:r>
    </w:p>
    <w:p w14:paraId="7E37DFF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长乐区航城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街道洋屿村</w:t>
      </w:r>
      <w:proofErr w:type="gramEnd"/>
    </w:p>
    <w:p w14:paraId="4098085B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长乐区航城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街道洋屿村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村民委员会</w:t>
      </w:r>
    </w:p>
    <w:p w14:paraId="23856E31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福建禾鑫建筑有限公司</w:t>
      </w:r>
    </w:p>
    <w:p w14:paraId="50E10D30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洋屿村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文化中心为村集体资产，始建于1984年，砖木结构，由于虫蚁侵蚀，存在严重安全隐患，计划一是将原980平方土木结构瓦面拆除修缮，增加钢轨立柱加固建造钢梁屋顶瓦面及内部约900平方修缮，二是更新文化中心内部剧场设施、修缮舞台，用于农村企业安全培训、反诈、农业技术推广、丰富群众娱乐等政策宣传，预计增加村财收入约10万元，三是修缮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一楼约60平方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便民服务室，为村民服务提供便利。</w:t>
      </w:r>
    </w:p>
    <w:p w14:paraId="64C3DDE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上级拨款及自筹</w:t>
      </w:r>
    </w:p>
    <w:p w14:paraId="4924BD3C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该项目预计总投资227万元，财政资金安排202万元。</w:t>
      </w:r>
    </w:p>
    <w:p w14:paraId="217C8A3B" w14:textId="77777777" w:rsidR="00761D92" w:rsidRDefault="00000000">
      <w:pPr>
        <w:spacing w:line="560" w:lineRule="exact"/>
        <w:ind w:firstLineChars="200" w:firstLine="640"/>
        <w:rPr>
          <w:rFonts w:ascii="仿宋_GB2312" w:eastAsia="黑体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目前项目施工中。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财政资金已拨付到村80.8万元，已支出60.618万元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。</w:t>
      </w:r>
    </w:p>
    <w:p w14:paraId="41CFAE5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2026年5月前</w:t>
      </w:r>
    </w:p>
    <w:p w14:paraId="575FD5DC" w14:textId="77777777" w:rsidR="00761D92" w:rsidRDefault="00761D92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129C30BE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白眉村2025年乡村振兴实施情况公开</w:t>
      </w:r>
    </w:p>
    <w:p w14:paraId="0D069802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510233EE" w14:textId="77777777" w:rsidR="00761D92" w:rsidRDefault="00000000">
      <w:pPr>
        <w:spacing w:line="560" w:lineRule="exact"/>
        <w:ind w:left="63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白眉村2025年乡村振兴</w:t>
      </w:r>
    </w:p>
    <w:p w14:paraId="5C8F1BEF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福州市长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乐区鹤上镇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白眉村</w:t>
      </w:r>
    </w:p>
    <w:p w14:paraId="792F7DEE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福州市长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乐区鹤上镇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白眉村村民委员会</w:t>
      </w:r>
    </w:p>
    <w:p w14:paraId="2DFF190F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佳建筑工程有限公司</w:t>
      </w:r>
    </w:p>
    <w:p w14:paraId="2E712932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sz w:val="32"/>
          <w:szCs w:val="32"/>
        </w:rPr>
        <w:t>1.进村道路两旁到市场环境提升、增设约10个流动摊位，市场周边环境整治及配套设施提升、市场周边150平方房屋改造提升。项目建成后，预计增加村财10万元。2.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莲柄港河道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约500米人居环境整治提升。</w:t>
      </w:r>
    </w:p>
    <w:p w14:paraId="46462759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上级财政拨款及村级自筹</w:t>
      </w:r>
    </w:p>
    <w:p w14:paraId="0C60666A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该项目预计总投资412万元，财政资金安排380万元。</w:t>
      </w:r>
    </w:p>
    <w:p w14:paraId="6945A541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目前项目已竣工验收。财政资金已下拨180.75万元。</w:t>
      </w:r>
    </w:p>
    <w:p w14:paraId="2FE1AA05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2026年5月前</w:t>
      </w:r>
    </w:p>
    <w:p w14:paraId="7F4461DF" w14:textId="77777777" w:rsidR="00761D92" w:rsidRDefault="00000000">
      <w:pPr>
        <w:spacing w:line="560" w:lineRule="exact"/>
        <w:jc w:val="center"/>
        <w:rPr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东平村综合修缮工程项目实施情况公开</w:t>
      </w:r>
    </w:p>
    <w:p w14:paraId="7D6BA2F7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2557E0C8" w14:textId="77777777" w:rsidR="00761D92" w:rsidRDefault="00000000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东平村综合修缮工程项目</w:t>
      </w:r>
    </w:p>
    <w:p w14:paraId="375726A8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乐区鹤上镇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东平村</w:t>
      </w:r>
    </w:p>
    <w:p w14:paraId="2572D83E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乐区鹤上镇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东平村村民委员会</w:t>
      </w:r>
    </w:p>
    <w:p w14:paraId="41DE9ADD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福建铭旗建设发展有限公司</w:t>
      </w:r>
    </w:p>
    <w:p w14:paraId="13E7F00C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1.便民服务中心（仅一楼公共大厅，产权为村集体所有）修缮改造工程600平方米；真情康养服务中心（产权为村集体所有）户外综合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整治约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850平方米；幸福院（产权为村集体所有）改造修缮400平方米，包含水电改造，房间隔断改造，家具配套设施配置。</w:t>
      </w:r>
    </w:p>
    <w:p w14:paraId="43F0B51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2.便民服务中心至搝头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墩综合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整治500米；两侧立面空间、公共休闲交流空间、夜景照明等综合整治。</w:t>
      </w:r>
    </w:p>
    <w:p w14:paraId="045FAD5D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上级财政拨款及村级自筹</w:t>
      </w:r>
    </w:p>
    <w:p w14:paraId="658A8E3E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该项目预计总投资220万元，财政资金安排200万元。</w:t>
      </w:r>
    </w:p>
    <w:p w14:paraId="0F7FC8FA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建设进度及资金拨付情况: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目前项目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已竣工验收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财政资金已下拨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80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万元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</w:t>
      </w:r>
    </w:p>
    <w:p w14:paraId="344DDA3D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29BA3193" w14:textId="77777777" w:rsidR="00761D92" w:rsidRDefault="00761D92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670C9EF4" w14:textId="77777777" w:rsidR="00761D92" w:rsidRDefault="00000000">
      <w:pPr>
        <w:spacing w:line="560" w:lineRule="exact"/>
        <w:jc w:val="center"/>
        <w:rPr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新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览村数字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乡村平台建设项目实施情况公开</w:t>
      </w:r>
    </w:p>
    <w:p w14:paraId="6A3AEC93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7192BFDB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新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览村数字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乡村平台建设项目</w:t>
      </w:r>
    </w:p>
    <w:p w14:paraId="25D7297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乐区鹤上镇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新览村</w:t>
      </w:r>
    </w:p>
    <w:p w14:paraId="4A5DE20A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乐区鹤上镇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新览村村民委员会</w:t>
      </w:r>
    </w:p>
    <w:p w14:paraId="0EB57B7E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福建省数村科技发展有限公司</w:t>
      </w:r>
    </w:p>
    <w:p w14:paraId="634F4CCA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项目包含基础信息上图、云游新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览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VR点位、全景卡通地图、景点的语音制作、党建综合馆大屏、视频处理器、控制软件等。具体实施内容涵盖整合人口、房屋、网格等基础数据，部署 LED 大屏显示系统，实现数据可视化与智能管理。</w:t>
      </w:r>
    </w:p>
    <w:p w14:paraId="7441CE2D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上级财政拨款及村级自筹</w:t>
      </w:r>
    </w:p>
    <w:p w14:paraId="1B8F8AA9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该项目预计总投资33万元，财政资金安排30万元。</w:t>
      </w:r>
    </w:p>
    <w:p w14:paraId="6CC7480A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目前项目施工中。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财政资金已下拨12万元。</w:t>
      </w:r>
    </w:p>
    <w:p w14:paraId="34238EE3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532D59A1" w14:textId="77777777" w:rsidR="00761D92" w:rsidRDefault="00761D92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0DD4540D" w14:textId="77777777" w:rsidR="00761D92" w:rsidRDefault="00000000">
      <w:pPr>
        <w:spacing w:line="560" w:lineRule="exact"/>
        <w:jc w:val="center"/>
        <w:rPr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园区室内配套设施提升工程实施情况公开</w:t>
      </w:r>
    </w:p>
    <w:p w14:paraId="25A9330B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6717E8F0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园区室内配套设施提升工程</w:t>
      </w:r>
    </w:p>
    <w:p w14:paraId="1B502505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乐区鹤上镇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新览村</w:t>
      </w:r>
    </w:p>
    <w:p w14:paraId="6CA8DE8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乐区鹤上镇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新览村村民委员会</w:t>
      </w:r>
    </w:p>
    <w:p w14:paraId="256D8CE1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福建鑫融菁发展有限公司</w:t>
      </w:r>
    </w:p>
    <w:p w14:paraId="76C25140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针对生态农业特色产业园3幢（产权为村集体所有）建筑面积约为1630平方米房屋进行内部改造提升。包含内部两层地面饰面砖粘贴约1600平方米，天棚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吊顶约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1600平方米，水电安装，内部砌体隔断，内墙面粉刷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油漆约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2000平方米及周边沿线综合整治等。通过内部改造提升，便于后续对外招租，提升村财收入，预计增加村财收入10万左右。</w:t>
      </w:r>
    </w:p>
    <w:p w14:paraId="17B40953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上级财政拨款及村级自筹</w:t>
      </w:r>
    </w:p>
    <w:p w14:paraId="70D67F67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该项目预计总投资216万元，财政资金安排200万元。</w:t>
      </w:r>
    </w:p>
    <w:p w14:paraId="6FE292D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目前项目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已竣工验收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财政资金已下拨80万元。</w:t>
      </w:r>
    </w:p>
    <w:p w14:paraId="62284F32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3F730C34" w14:textId="77777777" w:rsidR="00761D92" w:rsidRDefault="00761D92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3BA7F4F7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步云溪“水畔人家”项目实施情况公开</w:t>
      </w:r>
    </w:p>
    <w:p w14:paraId="356D8BE9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469D3DDD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步云溪“水畔人家”项目</w:t>
      </w:r>
    </w:p>
    <w:p w14:paraId="195B276C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长乐区猴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屿乡猴屿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</w:t>
      </w:r>
    </w:p>
    <w:p w14:paraId="59040F6F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长乐区猴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屿乡猴屿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村村民委员会</w:t>
      </w:r>
    </w:p>
    <w:p w14:paraId="0BD0EDD1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color w:val="FF0000"/>
          <w:sz w:val="32"/>
          <w:szCs w:val="32"/>
          <w:highlight w:val="yellow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福建大业建设集团有限公司</w:t>
      </w:r>
    </w:p>
    <w:p w14:paraId="69403241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通过进一步提升洞天岩景区、绿皮火车景区周边配套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文旅设施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及人居环境，持续提升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侨乡文旅水平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，吸引更多游客前来参观游玩。主要包括：1、改造河岸两侧滨水驳岸空间，营造出灯火阑珊的夜生活景象。2、河两岸设置可移动桌椅等休息区，设置统一的文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创产品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摊位，并提升沿岸建筑立面。3、河道清淤。4、步云溪引水管下地。5、增设两座便民的“曲径通幽”特色人行桥。6、增设两处下河阶梯用于河道清洁，采购河道清洁船只。通过进一步提升洞天岩景区、绿皮火车景区周边配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文旅设施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及人居环境，持续提升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侨乡文旅水平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，吸引更多游客前来参观游玩。</w:t>
      </w:r>
    </w:p>
    <w:p w14:paraId="5ED4E4D1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285B13C6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该项目预计总投资230万元，财政资金安排200万元。</w:t>
      </w:r>
    </w:p>
    <w:p w14:paraId="49125158" w14:textId="77777777" w:rsidR="00761D92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建设进度及资金拨付情况:</w:t>
      </w:r>
      <w:r>
        <w:rPr>
          <w:rFonts w:ascii="仿宋_GB2312" w:eastAsia="仿宋_GB2312" w:hAnsi="仿宋_GB2312" w:cs="仿宋_GB2312" w:hint="eastAsia"/>
          <w:sz w:val="32"/>
          <w:szCs w:val="32"/>
        </w:rPr>
        <w:t>验收中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，财政资金已下拨80万元。</w:t>
      </w:r>
    </w:p>
    <w:p w14:paraId="5EC78292" w14:textId="77777777" w:rsidR="00761D92" w:rsidRDefault="00000000">
      <w:pPr>
        <w:spacing w:line="560" w:lineRule="exact"/>
        <w:ind w:leftChars="304" w:left="638"/>
        <w:rPr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26E90092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53C7993C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文昌阁服务中心提升实施情况公开</w:t>
      </w:r>
    </w:p>
    <w:p w14:paraId="2B4E757B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7BFDAB9F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文昌阁服务中心提升</w:t>
      </w:r>
    </w:p>
    <w:p w14:paraId="4DADFEF4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长乐区猴屿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乡猴屿张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</w:t>
      </w:r>
    </w:p>
    <w:p w14:paraId="271AAAC9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长乐区猴屿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乡猴屿张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村村民委员会</w:t>
      </w:r>
    </w:p>
    <w:p w14:paraId="4516BA2F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  <w:highlight w:val="yellow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福建省全鑫建设工程有限公司</w:t>
      </w:r>
    </w:p>
    <w:p w14:paraId="13F17CC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猴屿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乡猴屿张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村1、更换老旧门窗，对外墙进行修缮改造；2、对内部进行基础功能的改造提升。可对外出租，提升村财收入，预计增加村财收入5万元。</w:t>
      </w:r>
    </w:p>
    <w:p w14:paraId="324BF698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273FF013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该项目预计总投资55万元，财政资金安排50万元。</w:t>
      </w:r>
    </w:p>
    <w:p w14:paraId="5AE9CDFC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结算完成，准备第三方审计，财政资金已下拨38万元。</w:t>
      </w:r>
    </w:p>
    <w:p w14:paraId="56902884" w14:textId="77777777" w:rsidR="00761D92" w:rsidRDefault="00000000">
      <w:pPr>
        <w:pStyle w:val="a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736F4656" w14:textId="77777777" w:rsidR="00761D92" w:rsidRDefault="00761D92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0EEA5126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康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桥文化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街区提升实施情况公开</w:t>
      </w:r>
    </w:p>
    <w:p w14:paraId="4E37D4AD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</w:rPr>
      </w:pPr>
    </w:p>
    <w:p w14:paraId="4EE6E1B0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康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桥文化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街区提升</w:t>
      </w:r>
    </w:p>
    <w:p w14:paraId="0A6D0BE9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长乐区猴屿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乡猴屿张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</w:t>
      </w:r>
    </w:p>
    <w:p w14:paraId="146E9D7F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长乐区猴屿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乡猴屿张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村村民委员会</w:t>
      </w:r>
    </w:p>
    <w:p w14:paraId="729CDF49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  <w:highlight w:val="yellow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福建东曦建设有限公司</w:t>
      </w:r>
    </w:p>
    <w:p w14:paraId="072EDEAC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猴屿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乡猴屿张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村对康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桥文旅酒店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侨家大院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近的康桥文化街区进行提升，改善街区基础设施及人居环境，促进猴屿乡银发经济进一步发展，主要包括：1、康桥文化街区二期立面改造，修缮老旧及破损红砖墙面，然后进行整体的墙缝进行勾缝美化提升。2、道路改造，主干道路面采用混凝土道路，次干道结合康桥文化街区一期风格，选用彩色沥青路面或透水砖进行铺设。</w:t>
      </w:r>
    </w:p>
    <w:p w14:paraId="2C21165F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0C640299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该项目预计总投资270万元，财政资金安排245万元。</w:t>
      </w:r>
    </w:p>
    <w:p w14:paraId="73C45104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结算完成，准备第三方审计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，财政资金已下拨80万元。</w:t>
      </w:r>
    </w:p>
    <w:p w14:paraId="4D64F173" w14:textId="77777777" w:rsidR="00761D92" w:rsidRDefault="00000000">
      <w:pPr>
        <w:pStyle w:val="a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348FB14E" w14:textId="77777777" w:rsidR="00761D92" w:rsidRDefault="00761D92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0791BFBA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sz w:val="44"/>
          <w:szCs w:val="44"/>
        </w:rPr>
        <w:lastRenderedPageBreak/>
        <w:t>象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屿1978安全改造工程与无人机技术培训</w:t>
      </w:r>
    </w:p>
    <w:p w14:paraId="7D74F37F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场地工程实施情况公开</w:t>
      </w:r>
    </w:p>
    <w:p w14:paraId="0AAE406F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59EA880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屿1978安全改造工程与无人机技术培训场地工程</w:t>
      </w:r>
    </w:p>
    <w:p w14:paraId="1570C2F2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猴屿乡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屿村</w:t>
      </w:r>
    </w:p>
    <w:p w14:paraId="21F367F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猴屿乡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屿村</w:t>
      </w:r>
      <w:r>
        <w:rPr>
          <w:rFonts w:ascii="仿宋_GB2312" w:eastAsia="仿宋_GB2312" w:hAnsi="仿宋_GB2312" w:cs="仿宋_GB2312" w:hint="eastAsia"/>
          <w:sz w:val="32"/>
          <w:szCs w:val="32"/>
        </w:rPr>
        <w:t>民委员会</w:t>
      </w:r>
    </w:p>
    <w:p w14:paraId="11E7AB4C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  <w:highlight w:val="yellow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忻发展有限公司</w:t>
      </w:r>
    </w:p>
    <w:p w14:paraId="7FA34A2A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sz w:val="32"/>
          <w:szCs w:val="32"/>
        </w:rPr>
        <w:t>1.建筑主体靠山面护坡改造（坡长约52米，高约3.6米）；2.公共卫生间修缮；3.国旗台修缮；4.文化墙完善（护栏增加文化墙，长度50米左右）；5.增设安全活动岗；6.篮球场提升；7.增设无人机技术培训展示区（约200平方室内空间）；8.宿舍及周边安全设施修缮提升</w:t>
      </w:r>
    </w:p>
    <w:p w14:paraId="36611901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46091CFF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410万元，财政资金安排380万元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</w:t>
      </w:r>
    </w:p>
    <w:p w14:paraId="66AA301C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结算完成，准备第三方审计</w:t>
      </w:r>
      <w:r>
        <w:rPr>
          <w:rFonts w:ascii="仿宋_GB2312" w:eastAsia="仿宋_GB2312" w:hAnsi="仿宋_GB2312" w:cs="仿宋_GB2312" w:hint="eastAsia"/>
          <w:sz w:val="32"/>
          <w:szCs w:val="32"/>
        </w:rPr>
        <w:t>，财政资金已下拨152万元。</w:t>
      </w:r>
    </w:p>
    <w:p w14:paraId="2A049B55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0DC7DAB5" w14:textId="77777777" w:rsidR="00761D92" w:rsidRDefault="00761D92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471E0887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鹏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谢村雨污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分流管道建设项目实施情况公开</w:t>
      </w:r>
    </w:p>
    <w:p w14:paraId="6639F46A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58626A63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sz w:val="32"/>
          <w:szCs w:val="32"/>
        </w:rPr>
        <w:t>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谢村雨污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分流管道建设项目</w:t>
      </w:r>
    </w:p>
    <w:p w14:paraId="529836AC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sz w:val="32"/>
          <w:szCs w:val="32"/>
        </w:rPr>
        <w:t>福州市长乐区湖南镇鹏谢村</w:t>
      </w:r>
    </w:p>
    <w:p w14:paraId="3476551A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福州市长乐区湖南镇鹏谢村村民委员会</w:t>
      </w:r>
    </w:p>
    <w:p w14:paraId="3AABA08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福建京工建筑有限公司</w:t>
      </w:r>
    </w:p>
    <w:p w14:paraId="653981CD" w14:textId="77777777" w:rsidR="00761D92" w:rsidRDefault="00000000">
      <w:pPr>
        <w:spacing w:line="560" w:lineRule="exact"/>
        <w:ind w:firstLineChars="200" w:firstLine="640"/>
        <w:rPr>
          <w:rFonts w:ascii="黑体" w:eastAsia="仿宋_GB2312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sz w:val="32"/>
          <w:szCs w:val="32"/>
        </w:rPr>
        <w:t>鹏谢村长期以来存在雨污合流、管道老化、污水处理能力不足等问题，导致雨季内涝频发、水体污染严重。村内地势情况为东北高西南低，污水管网分为两区排水，东侧排入现状DN300市政污水管网，西侧排入现状DN1200市政污水管网；本项目拟对鹏谢村地下雨污水管网进行提升改造，共涉及新建污水主管及支管总长约6223m，配套污水检查井约118座，雨水管总长约1197m，配套雨水检查井约23座，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雨水口约107座。本项目通过新建雨污分流管网系统，实现雨水、污水分流处理，改善人居环境，助力生态振兴。项目建成后，预期污水处理率提升至95%以上，直接受益村民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938余户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A3588DC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项目总投资概算为620万元，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财政资金安排380万元。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其中工程费526.5万元，工程建设其他费75.44万元，基本预备费18.06万元。资金来源：根据福州市长乐区财政局出具的出资证明函，所需资金由区财政及鹏谢村委会统筹安排。</w:t>
      </w:r>
    </w:p>
    <w:p w14:paraId="22D055A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sz w:val="32"/>
          <w:szCs w:val="32"/>
        </w:rPr>
        <w:t>目前项目已完工。资金已拨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付114万元。</w:t>
      </w:r>
    </w:p>
    <w:p w14:paraId="2D720F6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2026年5月前</w:t>
      </w:r>
    </w:p>
    <w:p w14:paraId="0BC5BD4F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2025年前林村乡村振兴示范创建项目</w:t>
      </w:r>
    </w:p>
    <w:p w14:paraId="3BFC3FD7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实施情况公开</w:t>
      </w:r>
    </w:p>
    <w:p w14:paraId="5729E12A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7CAFDBB9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sz w:val="32"/>
          <w:szCs w:val="32"/>
        </w:rPr>
        <w:t>2025年前林村乡村振兴示范创建项目</w:t>
      </w:r>
    </w:p>
    <w:p w14:paraId="018D55C0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sz w:val="32"/>
          <w:szCs w:val="32"/>
        </w:rPr>
        <w:t>福州市长乐区金峰镇前林村</w:t>
      </w:r>
    </w:p>
    <w:p w14:paraId="261F5EE0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福州市长乐区金峰镇前林村村民委员会</w:t>
      </w:r>
    </w:p>
    <w:p w14:paraId="1C876CBA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福建佳承伟业建设工程有限公司</w:t>
      </w:r>
    </w:p>
    <w:p w14:paraId="1262E72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sz w:val="32"/>
          <w:szCs w:val="32"/>
        </w:rPr>
        <w:t>1.前林村村庄综合整治项目：（1）前林村区域内统一增设太阳能路灯约100盏。（2）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赠成公古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民居周边环境整治提升；村庄内废弃缆线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整治约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2000米。（3）对村庄内村容村貌进行统一整治提升。2.前林村数智平台提升项目：新增30个高清监控探头接入前林村数智平台，升级村内安防系统。</w:t>
      </w:r>
    </w:p>
    <w:p w14:paraId="7749F773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6BA6F524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该项目预计总投资270万元，财政资金安排250万元，其他投入20万元。</w:t>
      </w:r>
    </w:p>
    <w:p w14:paraId="7F176022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sz w:val="32"/>
          <w:szCs w:val="32"/>
        </w:rPr>
        <w:t>3个项目总共收到财政资金下拨165万元，12月份已支付165万元，2026年1月份收到下拨资金55万元，已完工。</w:t>
      </w:r>
    </w:p>
    <w:p w14:paraId="3ECFF482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4AE3F851" w14:textId="77777777" w:rsidR="00761D92" w:rsidRDefault="00761D92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26BA1425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前林礼堂至前林南路沿线两侧村庄亮化补充</w:t>
      </w:r>
    </w:p>
    <w:p w14:paraId="4BA38551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提升、两侧路面整体提升项目</w:t>
      </w:r>
    </w:p>
    <w:p w14:paraId="5B3E3EE7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实施情况公开</w:t>
      </w:r>
    </w:p>
    <w:p w14:paraId="7E0012E2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63E168AD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sz w:val="32"/>
          <w:szCs w:val="32"/>
        </w:rPr>
        <w:t>前林礼堂至前林南路沿线两侧村庄亮化补充提升、两侧路面整体提升项目</w:t>
      </w:r>
    </w:p>
    <w:p w14:paraId="5979A95C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长乐区金峰镇前林村</w:t>
      </w:r>
    </w:p>
    <w:p w14:paraId="2B631992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长乐区金峰镇前林村村民委员会</w:t>
      </w:r>
    </w:p>
    <w:p w14:paraId="13D8C624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福建鑫昌恒建设工程有限公司</w:t>
      </w:r>
    </w:p>
    <w:p w14:paraId="7E360D3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sz w:val="32"/>
          <w:szCs w:val="32"/>
        </w:rPr>
        <w:t>前林礼堂至前林南路两侧沿线约800米，补充40个太阳能路灯，提升村民夜间出行的质量及安全感。南路沿路约400米两侧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铺设路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沿石、透水砖及下水道管网建设，美化乡村道路面貌的同时有效解决道路积水问题，提高南路整体防洪排涝能力，方便村民出行；提升村民生活品质，打造宜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居美丽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乡村。</w:t>
      </w:r>
    </w:p>
    <w:p w14:paraId="7AA61BBF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518358B6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该项目预计总投资224万元，财政资金安排200万元，其他投入24万元。</w:t>
      </w:r>
    </w:p>
    <w:p w14:paraId="36EF0E5E" w14:textId="77777777" w:rsidR="00761D92" w:rsidRDefault="00000000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pacing w:val="-6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sz w:val="32"/>
          <w:szCs w:val="32"/>
        </w:rPr>
        <w:t>3个项目总共收到财政资金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下拨165万元，12月份已支付165万元，2026年1月份收到下拨资金55万元，2026年2月份支付工程款54.8134万元，已完工。</w:t>
      </w:r>
    </w:p>
    <w:p w14:paraId="0C06F43C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01D44B3D" w14:textId="77777777" w:rsidR="00761D92" w:rsidRDefault="00761D92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  <w:sectPr w:rsidR="00761D9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4857016E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前林村卫生所提升改造项目实施情况公开</w:t>
      </w:r>
    </w:p>
    <w:p w14:paraId="4CDEC17D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18B1B1CD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sz w:val="32"/>
          <w:szCs w:val="32"/>
        </w:rPr>
        <w:t>前林村卫生所提升改造项目</w:t>
      </w:r>
    </w:p>
    <w:p w14:paraId="73FED3B2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长乐区金峰镇前林村</w:t>
      </w:r>
    </w:p>
    <w:p w14:paraId="120C45C8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长乐区金峰镇前林村村民委员会</w:t>
      </w:r>
    </w:p>
    <w:p w14:paraId="7BDDD5B5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福建荣筑建设工程有限公司</w:t>
      </w:r>
    </w:p>
    <w:p w14:paraId="085C689C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sz w:val="32"/>
          <w:szCs w:val="32"/>
        </w:rPr>
        <w:t>随着人民群众对医疗服务需求的日益提高，现有的前林村卫生所场所已经无法满足村民当前的医疗需求，因此，对前林村卫生所进行整体修缮提升改造，并对卫生所内部功能区进行科学合理的布局规划，提高乡村医疗服务水平，优化群众就医环境，增强群众对医疗服务的满意度，将改造好的卫生所出租，预计增加村财收入2万元。</w:t>
      </w:r>
    </w:p>
    <w:p w14:paraId="5C25D2DB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3216FF84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该项目预计总投资108万元，财政资金安排100万元，其他投入8万元。</w:t>
      </w:r>
    </w:p>
    <w:p w14:paraId="37552A45" w14:textId="77777777" w:rsidR="00761D92" w:rsidRDefault="00000000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sz w:val="32"/>
          <w:szCs w:val="32"/>
        </w:rPr>
        <w:t>3个项目总共收到财政资金下拨165万元，11月份已支付工程预算费2194元，2026年1月份收到下拨资金55万，已完工。</w:t>
      </w:r>
    </w:p>
    <w:p w14:paraId="59435F3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08A801F8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sz w:val="44"/>
          <w:szCs w:val="44"/>
        </w:rPr>
        <w:lastRenderedPageBreak/>
        <w:t>原塘下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小学改造及周边环境提升建设</w:t>
      </w:r>
    </w:p>
    <w:p w14:paraId="306043C9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实施情况公开</w:t>
      </w:r>
    </w:p>
    <w:p w14:paraId="781554CD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6563340E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原塘下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小学改造及周边环境提升建设</w:t>
      </w:r>
    </w:p>
    <w:p w14:paraId="29D0F965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长乐区金峰镇塘下村</w:t>
      </w:r>
    </w:p>
    <w:p w14:paraId="50FC584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长乐区金峰镇塘下村村民委员会</w:t>
      </w:r>
    </w:p>
    <w:p w14:paraId="7BD38BA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未招标</w:t>
      </w:r>
    </w:p>
    <w:p w14:paraId="7DA1B380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一是房屋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外墙裸房整治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（粉刷防水条砖贴面）。</w:t>
      </w:r>
    </w:p>
    <w:p w14:paraId="3F701EED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二是房屋功能室内墙砌砖、粉刷、油漆。</w:t>
      </w:r>
    </w:p>
    <w:p w14:paraId="4B5F3374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三是水电配套工程（包含卫生间、电线灯饰、水管及配件、化粪池及污水管网）。</w:t>
      </w:r>
    </w:p>
    <w:p w14:paraId="1E45BC50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四是周边环境提升（包括石板路铺设、路灯等）</w:t>
      </w:r>
    </w:p>
    <w:p w14:paraId="7456145D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五是房屋地板铺设。</w:t>
      </w:r>
    </w:p>
    <w:p w14:paraId="255822AE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项目竣工后可全面提升党员村民休闲娱乐空间，同时也能将场地租赁给企业使用，每年可增加3到5万元村财收入。</w:t>
      </w:r>
    </w:p>
    <w:p w14:paraId="4137407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财政资金与村委自筹。</w:t>
      </w:r>
    </w:p>
    <w:p w14:paraId="7FB09AC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该项目预计总投资125万元，财政资金安排115万元，村自筹10万。</w:t>
      </w:r>
    </w:p>
    <w:p w14:paraId="352E88B4" w14:textId="77777777" w:rsidR="00761D92" w:rsidRDefault="00000000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已完成工程量80%，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上级已下拨启动资金34.5万元，截至目前已经支出34.5万元。</w:t>
      </w:r>
    </w:p>
    <w:p w14:paraId="553F351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74E462B5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马台村红色驻地改造提升工程</w:t>
      </w:r>
    </w:p>
    <w:p w14:paraId="78ABB229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实施情况公开</w:t>
      </w:r>
    </w:p>
    <w:p w14:paraId="6DDECB33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17264A8E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马台村红色驻地改造提升工程</w:t>
      </w:r>
    </w:p>
    <w:p w14:paraId="3306FA2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乐区罗联乡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马台村</w:t>
      </w:r>
    </w:p>
    <w:p w14:paraId="2DB6CE4F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乐区罗联乡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马台村村民委员会</w:t>
      </w:r>
    </w:p>
    <w:p w14:paraId="59156C0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福建闽之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源建设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工程有限公司</w:t>
      </w:r>
    </w:p>
    <w:p w14:paraId="25DD9B97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对游击队旧址外立面（表面积约200平方米)进行改造，对内部二层（面积约360平方米）6间房间进行升级，将其中一间打造为红色文化展览馆，增加红色老物件等设施。完善周边设施，增加灯光、探头、水、电等基础设施。</w:t>
      </w:r>
    </w:p>
    <w:p w14:paraId="41A6A3EE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上级财政拨款及村级自筹。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该项目预计总投资260万元，财政资金安排240万元，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村级自筹资金投资20万元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。</w:t>
      </w:r>
    </w:p>
    <w:p w14:paraId="30EBC484" w14:textId="77777777" w:rsidR="00761D92" w:rsidRDefault="00000000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项目已开工，财政资金已下拨72万元。</w:t>
      </w:r>
    </w:p>
    <w:p w14:paraId="5FDEDABC" w14:textId="77777777" w:rsidR="00761D92" w:rsidRDefault="00000000">
      <w:pPr>
        <w:pStyle w:val="311"/>
        <w:spacing w:line="560" w:lineRule="exact"/>
        <w:ind w:left="0" w:firstLineChars="200" w:firstLine="640"/>
        <w:rPr>
          <w:rFonts w:ascii="仿宋_GB2312" w:eastAsia="仿宋_GB2312" w:hAnsi="仿宋_GB2312" w:cs="仿宋_GB2312" w:hint="eastAsia"/>
          <w:sz w:val="32"/>
          <w:szCs w:val="32"/>
          <w:lang w:bidi="ar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2026年5月前</w:t>
      </w:r>
    </w:p>
    <w:p w14:paraId="037A55E3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马台村周边环境提升改造工程</w:t>
      </w:r>
    </w:p>
    <w:p w14:paraId="073D950C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实施情况公开</w:t>
      </w:r>
    </w:p>
    <w:p w14:paraId="608BADF2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699D0CC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马台村周边环境提升改造工程</w:t>
      </w:r>
    </w:p>
    <w:p w14:paraId="490035C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罗联乡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马台村</w:t>
      </w:r>
    </w:p>
    <w:p w14:paraId="281B6344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罗联乡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马台村村民委员会</w:t>
      </w:r>
    </w:p>
    <w:p w14:paraId="3DBBF0FC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福建嘉凯建设有限公司</w:t>
      </w:r>
    </w:p>
    <w:p w14:paraId="6E18BFBF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对村内排水沟渠（约2000米）清淤疏通修复，对现有基础设施环村道路两旁环境提升，同时对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知青楼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前面公园(约300平方米）在现有基础上进行修缮改造。增加灯光、探头、水、电等基础设施，亮化提升，方便村民夜间出行。</w:t>
      </w:r>
    </w:p>
    <w:p w14:paraId="4680F82D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上级财政拨款及村级自筹。</w:t>
      </w:r>
    </w:p>
    <w:p w14:paraId="5CBD9E81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该项目预计总投资178万元，财政资金安排165万元，村级自筹资金投资13万元。</w:t>
      </w:r>
    </w:p>
    <w:p w14:paraId="717691A1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项目已开工，财政资金已下拨49.5万元。</w:t>
      </w:r>
    </w:p>
    <w:p w14:paraId="6CBDB45D" w14:textId="77777777" w:rsidR="00761D92" w:rsidRDefault="00000000">
      <w:pPr>
        <w:spacing w:line="560" w:lineRule="exact"/>
        <w:ind w:firstLineChars="200" w:firstLine="640"/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2026年5月前</w:t>
      </w:r>
    </w:p>
    <w:p w14:paraId="44BD3CC2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吴村村人居环境提升实施情况公开</w:t>
      </w:r>
    </w:p>
    <w:p w14:paraId="2AD0CAC0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</w:p>
    <w:p w14:paraId="26FEED49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sz w:val="32"/>
          <w:szCs w:val="32"/>
        </w:rPr>
        <w:t>吴村村人居环境提升</w:t>
      </w:r>
    </w:p>
    <w:p w14:paraId="1CE1D294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罗联乡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吴村村</w:t>
      </w:r>
    </w:p>
    <w:p w14:paraId="1E582F11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乐区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罗联乡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吴村村村民委员会</w:t>
      </w:r>
    </w:p>
    <w:p w14:paraId="3812549A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福建省天优吉玛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建筑有限公司</w:t>
      </w:r>
    </w:p>
    <w:p w14:paraId="32445EFA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持续对村容村貌进行提升，村居村道街巷进行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五美建设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，村内杆线进行全面规整，全村路灯改造，房前屋后进一步整治提升，增加村标指示牌各5个，全面提升村庄的环境卫生，打造一个干净、和美、有特色的乡村。</w:t>
      </w:r>
    </w:p>
    <w:p w14:paraId="03FC7E28" w14:textId="77777777" w:rsidR="00761D92" w:rsidRDefault="00000000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上级财政拨款及村级自筹。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该项目预计总投资148万元，财政资金安排137万元，村级自筹资金投资11万元。</w:t>
      </w:r>
    </w:p>
    <w:p w14:paraId="0880762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项目已完工，财政资金已下拨68.5万元。</w:t>
      </w:r>
    </w:p>
    <w:p w14:paraId="4340D9A2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2026年5月前</w:t>
      </w:r>
    </w:p>
    <w:p w14:paraId="29E9E92E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梅花镇梅新村八一八西路、山边里一带民宿、休闲吧及周边人居环境改造</w:t>
      </w:r>
    </w:p>
    <w:p w14:paraId="0DA34E93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提升工程实施情况公开</w:t>
      </w:r>
    </w:p>
    <w:p w14:paraId="4D0A0E1B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15CBFE3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梅花镇梅新村八一八西路、山边里一带民宿、休闲吧及周边人居环境改造提升工程</w:t>
      </w:r>
    </w:p>
    <w:p w14:paraId="4DE39C94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长乐区梅花镇梅新村</w:t>
      </w:r>
    </w:p>
    <w:p w14:paraId="2FFAC07E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长乐区梅花镇梅新村村民委员会</w:t>
      </w:r>
    </w:p>
    <w:p w14:paraId="41B77CBD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福建荣筑建设工程有限公司</w:t>
      </w:r>
    </w:p>
    <w:p w14:paraId="373925C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梅新村八一八西路、山边里一带改造提升民宿、休闲吧等5间（产权为村集体所有）及周边挡墙、道路、照明、移动售卖亭、台阶、栏杆等配套设施。</w:t>
      </w:r>
    </w:p>
    <w:p w14:paraId="266AB881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324万，专项资金及其他资金</w:t>
      </w:r>
    </w:p>
    <w:p w14:paraId="673500B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该项目预计总投资324万元，专项资金安排300万元，其他资金投资24万元。</w:t>
      </w:r>
    </w:p>
    <w:p w14:paraId="7769036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项目处于建设阶段，已下拨财政资金120万元。</w:t>
      </w:r>
    </w:p>
    <w:p w14:paraId="12B49CF4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2026年5月前</w:t>
      </w:r>
    </w:p>
    <w:p w14:paraId="35F5ECF8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二刘村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晦翁岩旁村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集体房屋修缮及周边环境提升工程实施情况公开</w:t>
      </w:r>
    </w:p>
    <w:p w14:paraId="3690C601" w14:textId="77777777" w:rsidR="00761D92" w:rsidRDefault="00761D92">
      <w:pPr>
        <w:adjustRightInd w:val="0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</w:p>
    <w:p w14:paraId="6B08DB0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二刘村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晦翁岩旁村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集体房屋修缮及周边环境提升工程</w:t>
      </w:r>
    </w:p>
    <w:p w14:paraId="4DC733AB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长乐区潭头镇二刘村</w:t>
      </w:r>
    </w:p>
    <w:p w14:paraId="6E1613D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长乐区潭头镇二刘村村民委员会</w:t>
      </w:r>
    </w:p>
    <w:p w14:paraId="60040E7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福建结远建筑工程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有限公司</w:t>
      </w:r>
    </w:p>
    <w:p w14:paraId="16AB289F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拟对原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晦翁岩旁村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集体房屋进行全面修缮，建筑面积260平方米，停车场改造、路灯安装等项目，为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晦翁岩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景区提供配套服务，吸引周边游客，带动旅游业发展，提高村财收入，预计每年租金5万元。</w:t>
      </w:r>
    </w:p>
    <w:p w14:paraId="3F42233E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674EE64D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该项该项目预计总投资135万元，财政资金安排125万元，其他资金投资10万元。</w:t>
      </w:r>
    </w:p>
    <w:p w14:paraId="58E5FD9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项目已完工，已下拨财政资金62.5万元。</w:t>
      </w:r>
    </w:p>
    <w:p w14:paraId="0A3DD5EF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hint="eastAsia"/>
          <w:color w:val="242424"/>
          <w:kern w:val="0"/>
          <w:sz w:val="32"/>
          <w:szCs w:val="32"/>
          <w:lang w:bidi="ar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hint="eastAsia"/>
          <w:color w:val="242424"/>
          <w:kern w:val="0"/>
          <w:sz w:val="32"/>
          <w:szCs w:val="32"/>
          <w:lang w:bidi="ar"/>
        </w:rPr>
        <w:t>2026年5月前</w:t>
      </w:r>
    </w:p>
    <w:p w14:paraId="0144EA06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岭南村特色古街提升改造实施情况公开</w:t>
      </w:r>
    </w:p>
    <w:p w14:paraId="4BD2A47F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</w:rPr>
      </w:pPr>
    </w:p>
    <w:p w14:paraId="6AFD7E71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岭南村特色古街提升改造</w:t>
      </w:r>
    </w:p>
    <w:p w14:paraId="19E8A658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长乐区潭头镇岭南村</w:t>
      </w:r>
    </w:p>
    <w:p w14:paraId="0D424A0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长乐区潭头镇岭南村村民委员会</w:t>
      </w:r>
    </w:p>
    <w:p w14:paraId="431E89AB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福建久润电力科技有限公司</w:t>
      </w:r>
    </w:p>
    <w:p w14:paraId="0594358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以现有村内主干道两侧的古民居（约11栋）等建筑，打造升级为展示古文化观光的特色岭南古街（约800米），增设15个移动摊位点。</w:t>
      </w:r>
    </w:p>
    <w:p w14:paraId="21D60556" w14:textId="77777777" w:rsidR="00761D92" w:rsidRDefault="00000000">
      <w:pPr>
        <w:spacing w:line="560" w:lineRule="exact"/>
        <w:ind w:firstLineChars="200" w:firstLine="640"/>
        <w:rPr>
          <w:rFonts w:ascii="仿宋_GB2312" w:eastAsia="黑体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2A977BCD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该项目预计总投资162万元，财政资金安排150万元，其他资金投资12万元。</w:t>
      </w:r>
    </w:p>
    <w:p w14:paraId="10752CDC" w14:textId="77777777" w:rsidR="00761D92" w:rsidRDefault="00000000">
      <w:pPr>
        <w:spacing w:line="560" w:lineRule="exact"/>
        <w:ind w:firstLineChars="200" w:firstLine="640"/>
        <w:rPr>
          <w:rFonts w:ascii="仿宋_GB2312" w:eastAsia="黑体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项目已完工，已下拨财政资金60万元。</w:t>
      </w:r>
    </w:p>
    <w:p w14:paraId="7A46AF09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2026年5月前</w:t>
      </w:r>
    </w:p>
    <w:p w14:paraId="04B5F88A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长安一日游配套设施功能提升项目</w:t>
      </w:r>
    </w:p>
    <w:p w14:paraId="540C7ACE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实施情况公开</w:t>
      </w:r>
    </w:p>
    <w:p w14:paraId="7DD02545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3532D29C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长安一日游配套设施功能提升项目</w:t>
      </w:r>
    </w:p>
    <w:p w14:paraId="79C67EF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长乐区营前街道长安村</w:t>
      </w:r>
    </w:p>
    <w:p w14:paraId="4F01B0D5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rFonts w:ascii="仿宋_GB2312" w:eastAsia="黑体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长乐区营前街道长安村村民委员会</w:t>
      </w:r>
    </w:p>
    <w:p w14:paraId="0EE9B2D3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福建江庆建设有限公司</w:t>
      </w:r>
    </w:p>
    <w:p w14:paraId="367DFB2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一日游亮化设施改造提升、修建游船码头1个,白石桥公园内路标识15个，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空中木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栈道加固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修复约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300米，一日游接待场所游客咨询服务台1处。收银台及展示柜1处100平方、美丽休闲庭院300平方、游客观光游船一艘、观光车一部、游客接待楼立面粉刷1200平方、铺设地砖100平方、路面白改黑100平方、树葡萄鲜果及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冻果分拣房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80平方、该项目建设内容作为配套我村发展乡村旅游长安一日游的项目，能有效提升游客体验感，加强宣传推广效力</w:t>
      </w:r>
    </w:p>
    <w:p w14:paraId="1A18F158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该项目预计总投资33万元，财政资金安排30万元。</w:t>
      </w:r>
    </w:p>
    <w:p w14:paraId="49EF7F3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:正在施工，已收到启动资金9万元。</w:t>
      </w:r>
    </w:p>
    <w:p w14:paraId="03EFDD9D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2026年5月前</w:t>
      </w:r>
    </w:p>
    <w:p w14:paraId="24157CD8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数字乡村项目实施情况公开</w:t>
      </w:r>
    </w:p>
    <w:p w14:paraId="676335C5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6412B57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数字乡村项目</w:t>
      </w:r>
    </w:p>
    <w:p w14:paraId="3CC8431D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长乐区营前街道长安村</w:t>
      </w:r>
    </w:p>
    <w:p w14:paraId="69C381CE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长乐区营前街道长安村村民委员会</w:t>
      </w:r>
    </w:p>
    <w:p w14:paraId="0C57A69D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福建省数村科技发展有限公司</w:t>
      </w:r>
    </w:p>
    <w:p w14:paraId="199F824B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项目包括基础数据收集与CIM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图层录入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文旅预约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管理、乡村语音群呼系统、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村事码上报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系统、云游长安VR景点制作以及古厝智慧防火监控等。具体实施内容涵盖人口、户籍、房屋、网格及事件等方面的基础数据，并将这些数据录入到对应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的图层上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，依托“云游长乐”项目进行文旅预约管理及便捷的在线服务。实施乡村数字小喇叭系统，建设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村事码系统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并制作VR导览铭牌和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村事码铭牌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100个，制作长安村全景卡通地图及制安村全景的720VR，并在公共场所安装3个热成像摄像头以实现智慧防火监控等。</w:t>
      </w:r>
    </w:p>
    <w:p w14:paraId="17564600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该项目预计总投资22万元，财政资金安排20万元。</w:t>
      </w:r>
    </w:p>
    <w:p w14:paraId="63C81DCD" w14:textId="77777777" w:rsidR="00761D92" w:rsidRDefault="00000000">
      <w:pPr>
        <w:spacing w:line="560" w:lineRule="exact"/>
        <w:ind w:firstLineChars="200" w:firstLine="640"/>
        <w:rPr>
          <w:rFonts w:ascii="仿宋_GB2312" w:eastAsia="黑体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正在建设中，收到启动资金6万元。</w:t>
      </w:r>
    </w:p>
    <w:p w14:paraId="0F2C3D5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2026年5月前</w:t>
      </w:r>
    </w:p>
    <w:p w14:paraId="2F39A306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湖里村新型农业产业二期实施情况公开</w:t>
      </w:r>
    </w:p>
    <w:p w14:paraId="512FD90C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33A68038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湖里村新型农业产业二期</w:t>
      </w:r>
    </w:p>
    <w:p w14:paraId="1591BC8A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长乐区营前街道湖里村</w:t>
      </w:r>
    </w:p>
    <w:p w14:paraId="12FAA59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长乐区营前街道湖里村村民委员会</w:t>
      </w:r>
    </w:p>
    <w:p w14:paraId="34AF792F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恩禹建设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工程有限公</w:t>
      </w:r>
    </w:p>
    <w:p w14:paraId="4AC8C60F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流转5亩土地，建设集农业生产、休闲采摘、亲子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研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学为一体的农业观光采摘园，引入适合长乐当地生长种植的优良果树品种，配备多功能水肥一体机、环境数据采集系统等，以现代农业技术为支撑生产优质农产品，探索无土基质栽培技术，打造共享菜园、种植调蓄水区、可食地景等休闲采摘娱乐综合体。预计带动150余人增收就业，预计村财收入增加7万元。</w:t>
      </w:r>
    </w:p>
    <w:p w14:paraId="1362F9F4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该项目预计总投资150万元，财政资金安排16万元。</w:t>
      </w:r>
    </w:p>
    <w:p w14:paraId="571BCA93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rFonts w:ascii="仿宋_GB2312" w:eastAsia="黑体" w:hAnsi="仿宋_GB2312" w:cs="仿宋_GB2312" w:hint="eastAsia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正在施工，</w:t>
      </w:r>
      <w:r>
        <w:rPr>
          <w:rFonts w:ascii="仿宋_GB2312" w:eastAsia="仿宋_GB2312" w:hAnsi="仿宋_GB2312" w:cs="仿宋_GB2312" w:hint="eastAsia"/>
          <w:sz w:val="32"/>
          <w:szCs w:val="32"/>
        </w:rPr>
        <w:t>收到财政资金的启动资金45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万元。</w:t>
      </w:r>
    </w:p>
    <w:p w14:paraId="60374770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2026年5月前</w:t>
      </w:r>
    </w:p>
    <w:p w14:paraId="43BC6BF4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龙舟房改造提升为龙湖共享农庄实施情况公开</w:t>
      </w:r>
    </w:p>
    <w:p w14:paraId="2E86486F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7095872A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龙舟房改造提升为龙湖共享农庄</w:t>
      </w:r>
    </w:p>
    <w:p w14:paraId="336F42FB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长乐区营前街道湖里村</w:t>
      </w:r>
    </w:p>
    <w:p w14:paraId="4E69603D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长乐区营前街道湖里村村民委员会</w:t>
      </w:r>
    </w:p>
    <w:p w14:paraId="3B9DE1D2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福建雄驰建设工程有限公司</w:t>
      </w:r>
    </w:p>
    <w:p w14:paraId="32ED1114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1.改造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龙舟房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龙湖共享农庄外立面石头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漆面积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约2000平方米；2.农庄餐厅内部装修，合计面积约3000平方米，包间10间；3.农庄内部水电改造，涉及灯光亮化60套；4.地面防滑瓷砖700平方米；5.龙舟外部周边环境改造提升500平方米；6.打造特色农产品大头菜展示厅200平方米。</w:t>
      </w:r>
    </w:p>
    <w:p w14:paraId="4BB4F34C" w14:textId="77777777" w:rsidR="00761D92" w:rsidRDefault="00000000">
      <w:pPr>
        <w:adjustRightInd w:val="0"/>
        <w:spacing w:line="560" w:lineRule="exact"/>
        <w:ind w:firstLineChars="200" w:firstLine="640"/>
        <w:jc w:val="left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该项目预计总投资280万元，财政资金安排23万元。</w:t>
      </w:r>
    </w:p>
    <w:p w14:paraId="77E68BF0" w14:textId="77777777" w:rsidR="00761D92" w:rsidRDefault="00000000">
      <w:pPr>
        <w:spacing w:line="560" w:lineRule="exact"/>
        <w:ind w:firstLineChars="200" w:firstLine="640"/>
        <w:rPr>
          <w:rFonts w:ascii="仿宋_GB2312" w:eastAsia="黑体" w:hAnsi="仿宋_GB2312" w:cs="仿宋_GB2312" w:hint="eastAsia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正在施工，</w:t>
      </w:r>
      <w:r>
        <w:rPr>
          <w:rFonts w:ascii="仿宋_GB2312" w:eastAsia="仿宋_GB2312" w:hAnsi="仿宋_GB2312" w:cs="仿宋_GB2312" w:hint="eastAsia"/>
          <w:sz w:val="32"/>
          <w:szCs w:val="32"/>
        </w:rPr>
        <w:t>收到财政资金的启动资金84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万元。</w:t>
      </w:r>
    </w:p>
    <w:p w14:paraId="62937484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2026年5月前</w:t>
      </w:r>
    </w:p>
    <w:p w14:paraId="4DE9CF62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sz w:val="44"/>
          <w:szCs w:val="44"/>
        </w:rPr>
        <w:lastRenderedPageBreak/>
        <w:t>五星龙峰综合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修缮改造项目实施情况公开</w:t>
      </w:r>
    </w:p>
    <w:p w14:paraId="1DC5BDDE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4611AA44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五星龙峰综合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修缮改造项目</w:t>
      </w:r>
    </w:p>
    <w:p w14:paraId="2EBDCA85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港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街道龙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峰村</w:t>
      </w:r>
    </w:p>
    <w:p w14:paraId="420F25A9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港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街道龙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峰村村民委员会</w:t>
      </w:r>
    </w:p>
    <w:p w14:paraId="5A2499F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福建润创建设工程有限公司</w:t>
      </w:r>
    </w:p>
    <w:p w14:paraId="49335CD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eastAsia="zh"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" w:bidi="ar"/>
        </w:rPr>
        <w:t>1.家风文化馆二期：三层共计620平方米；改造为办公室、住宿、厨房餐厅、卫生间等功能，附属的水电工程与配套设备等；修缮改造后可租赁给文化传播企业驻地，成为文化交流空间；</w:t>
      </w:r>
    </w:p>
    <w:p w14:paraId="527D823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eastAsia="zh"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" w:bidi="ar"/>
        </w:rPr>
        <w:t>2.研学堂二期建设，继续研学堂的第三层建设，第三层共计400平，建设后可作为村财进行办公租赁。</w:t>
      </w:r>
    </w:p>
    <w:p w14:paraId="33F9573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</w:t>
      </w:r>
    </w:p>
    <w:p w14:paraId="7F93ADA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该项目预计总投资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" w:bidi="ar"/>
        </w:rPr>
        <w:t>224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万元，财政资金安排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" w:bidi="ar"/>
        </w:rPr>
        <w:t>200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万元，自筹资金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" w:bidi="ar"/>
        </w:rPr>
        <w:t>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万元。</w:t>
      </w:r>
    </w:p>
    <w:p w14:paraId="5F799CE2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sz w:val="32"/>
          <w:szCs w:val="32"/>
        </w:rPr>
        <w:t>目前正在施工中，启动资金已拨60万元。</w:t>
      </w:r>
    </w:p>
    <w:p w14:paraId="57847360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八、建设时限:2026年5月前</w:t>
      </w:r>
    </w:p>
    <w:p w14:paraId="0F4B0B96" w14:textId="77777777" w:rsidR="00761D92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附件2:市级乡村振兴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星级村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项目实施情况公开</w:t>
      </w:r>
    </w:p>
    <w:p w14:paraId="4D082793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CE30114" w14:textId="77777777" w:rsidR="00761D92" w:rsidRDefault="00000000">
      <w:pPr>
        <w:spacing w:line="560" w:lineRule="exact"/>
        <w:jc w:val="center"/>
        <w:rPr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学霸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街文旅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提升实施情况公开</w:t>
      </w:r>
    </w:p>
    <w:p w14:paraId="3BAD2B77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7D694DD7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sz w:val="32"/>
          <w:szCs w:val="32"/>
        </w:rPr>
        <w:t>学霸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街文旅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提升</w:t>
      </w:r>
    </w:p>
    <w:p w14:paraId="4BDC3A99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猴屿乡张村村</w:t>
      </w:r>
    </w:p>
    <w:p w14:paraId="5AC0E569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猴屿乡张村村</w:t>
      </w:r>
    </w:p>
    <w:p w14:paraId="352DC137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福建鼎志鸿建设有限公司</w:t>
      </w:r>
    </w:p>
    <w:p w14:paraId="375A2D2D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sz w:val="32"/>
          <w:szCs w:val="32"/>
        </w:rPr>
        <w:t>对学霸街道路及周边环境进行提升，内容包括道路美化、建筑立面粉刷、增加休息座椅，增设学子打卡点，提升学霸文化氛围。</w:t>
      </w:r>
    </w:p>
    <w:p w14:paraId="1983FB2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7746DEE8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该项目预计总投资220万元，财政资金安排200万元。</w:t>
      </w:r>
    </w:p>
    <w:p w14:paraId="74E25F04" w14:textId="77777777" w:rsidR="00761D92" w:rsidRDefault="00000000">
      <w:pPr>
        <w:spacing w:line="560" w:lineRule="exact"/>
        <w:ind w:firstLineChars="200" w:firstLine="640"/>
        <w:rPr>
          <w:rFonts w:ascii="仿宋_GB2312" w:eastAsia="黑体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结算完成，准备第三方审计</w:t>
      </w:r>
      <w:r>
        <w:rPr>
          <w:rFonts w:ascii="仿宋_GB2312" w:eastAsia="仿宋_GB2312" w:hAnsi="仿宋_GB2312" w:cs="仿宋_GB2312" w:hint="eastAsia"/>
          <w:sz w:val="32"/>
          <w:szCs w:val="32"/>
        </w:rPr>
        <w:t>，财政资金已下拨100万元。</w:t>
      </w:r>
    </w:p>
    <w:p w14:paraId="2B641CA8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2025年</w:t>
      </w:r>
    </w:p>
    <w:p w14:paraId="3AAC2AC7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长乐区梅花镇梅新村五角大楼修缮及周边人居环境改造提升工程</w:t>
      </w:r>
    </w:p>
    <w:p w14:paraId="79F1F4A6" w14:textId="77777777" w:rsidR="00761D92" w:rsidRDefault="00000000">
      <w:pPr>
        <w:spacing w:line="560" w:lineRule="exact"/>
        <w:jc w:val="center"/>
        <w:rPr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实施情况公开</w:t>
      </w:r>
    </w:p>
    <w:p w14:paraId="524374C5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00E39C23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长乐区梅花镇梅新村五角大楼修缮及周边人居环境改造提升工程</w:t>
      </w:r>
    </w:p>
    <w:p w14:paraId="36E993C7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梅花镇梅新村</w:t>
      </w:r>
    </w:p>
    <w:p w14:paraId="39D70173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梅花镇梅新村</w:t>
      </w:r>
    </w:p>
    <w:p w14:paraId="085F7B03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福建其志工程管理有限公司</w:t>
      </w:r>
    </w:p>
    <w:p w14:paraId="51FEDA9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梅新村五角大楼修缮及周边人居环境改造提升等。</w:t>
      </w:r>
    </w:p>
    <w:p w14:paraId="391484AF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  <w:r>
        <w:rPr>
          <w:rFonts w:ascii="仿宋_GB2312" w:eastAsia="仿宋_GB2312" w:hAnsi="仿宋_GB2312" w:cs="仿宋_GB2312" w:hint="eastAsia"/>
          <w:sz w:val="32"/>
          <w:szCs w:val="32"/>
        </w:rPr>
        <w:t>210万元，专项资金及其他资金</w:t>
      </w:r>
    </w:p>
    <w:p w14:paraId="6332FF6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该项目预计总投资210万元，财政资金安排200万元，其他资金10万元。</w:t>
      </w:r>
    </w:p>
    <w:p w14:paraId="367CAD0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项目处于建设阶段，已下拨财政资金100万元。</w:t>
      </w:r>
    </w:p>
    <w:p w14:paraId="68065ECC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sectPr w:rsidR="00761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2025年</w:t>
      </w:r>
    </w:p>
    <w:p w14:paraId="576FAAF9" w14:textId="77777777" w:rsidR="00761D9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全村综合基础设施提升实施情况公开</w:t>
      </w:r>
    </w:p>
    <w:p w14:paraId="71FEFDC0" w14:textId="77777777" w:rsidR="00761D92" w:rsidRDefault="00761D92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5E59B326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全村综合基础设施提升</w:t>
      </w:r>
    </w:p>
    <w:p w14:paraId="323A9125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二、建设地点: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金峰镇首台村</w:t>
      </w:r>
    </w:p>
    <w:p w14:paraId="0BDF1834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三、建设单位:</w:t>
      </w:r>
      <w:r>
        <w:rPr>
          <w:rFonts w:ascii="仿宋_GB2312" w:eastAsia="仿宋_GB2312" w:hAnsi="仿宋_GB2312" w:cs="仿宋_GB2312" w:hint="eastAsia"/>
          <w:sz w:val="32"/>
          <w:szCs w:val="32"/>
        </w:rPr>
        <w:t>长乐区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金峰镇首台村</w:t>
      </w:r>
    </w:p>
    <w:p w14:paraId="08B03B9D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highlight w:val="yellow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四、施工单位: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福建闽榕建设有限公司</w:t>
      </w:r>
    </w:p>
    <w:p w14:paraId="6BEBBCC4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五、建设内容: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1、实施进村主干道横岭段小型停车场建设；2、对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台瑶至宏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源1200米村道两侧进行整治提升,其中600米安装路灯21盏，同步开展沿线缆线规整及立面粉刷等提升工程;3、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推进台瑶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公厕旧改重建，实施多处路面损坏水泥硬化及路基修复;4、对使用年限到期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的台瑶篮球场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(2022年到期)进行安全整修;5、在进村主干道1050米路段安装路灯;6、在村部增设约50平方米便民停车玻璃雨棚;7、实施村部周边及联开外立面真石漆和涂料工程。</w:t>
      </w:r>
    </w:p>
    <w:p w14:paraId="4DB59706" w14:textId="77777777" w:rsidR="00761D9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六、投资概算及资金来源:</w:t>
      </w:r>
    </w:p>
    <w:p w14:paraId="4A6FA9B4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该项目预计总投资200万元，财政资金安排200万元（上级财政部门）。</w:t>
      </w:r>
    </w:p>
    <w:p w14:paraId="38CE4724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七、建设进度及资金拨付情况: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项目已完工，工程进度100%，收到上级拨付启动资金100万，截至目前已支出96.7143万元。</w:t>
      </w:r>
    </w:p>
    <w:p w14:paraId="5C8C075E" w14:textId="77777777" w:rsidR="00761D9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八、建设时限: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开工日期为2025年10月26日至2026年2月25日（120天）。</w:t>
      </w:r>
    </w:p>
    <w:sectPr w:rsidR="00761D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9B2661"/>
    <w:multiLevelType w:val="singleLevel"/>
    <w:tmpl w:val="E59B26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5242F0"/>
    <w:multiLevelType w:val="singleLevel"/>
    <w:tmpl w:val="105242F0"/>
    <w:lvl w:ilvl="0">
      <w:start w:val="7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abstractNum w:abstractNumId="2" w15:restartNumberingAfterBreak="0">
    <w:nsid w:val="69FE7D2B"/>
    <w:multiLevelType w:val="singleLevel"/>
    <w:tmpl w:val="69FE7D2B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 w16cid:durableId="2138142758">
    <w:abstractNumId w:val="2"/>
  </w:num>
  <w:num w:numId="2" w16cid:durableId="1491097053">
    <w:abstractNumId w:val="0"/>
  </w:num>
  <w:num w:numId="3" w16cid:durableId="42323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xNjFhMzE5MzNiODhiYjQwYmMxODJmMjY3ZGYxNTEifQ=="/>
  </w:docVars>
  <w:rsids>
    <w:rsidRoot w:val="5E3F7431"/>
    <w:rsid w:val="00585D67"/>
    <w:rsid w:val="005A5EF8"/>
    <w:rsid w:val="00761D92"/>
    <w:rsid w:val="00A701D9"/>
    <w:rsid w:val="00B67B69"/>
    <w:rsid w:val="00B854BF"/>
    <w:rsid w:val="00D469A0"/>
    <w:rsid w:val="03BF780F"/>
    <w:rsid w:val="04365C23"/>
    <w:rsid w:val="06C07699"/>
    <w:rsid w:val="07970828"/>
    <w:rsid w:val="0C127963"/>
    <w:rsid w:val="0DE325EB"/>
    <w:rsid w:val="0E2F583A"/>
    <w:rsid w:val="0F2423AF"/>
    <w:rsid w:val="135DD402"/>
    <w:rsid w:val="13EF69D6"/>
    <w:rsid w:val="168139BF"/>
    <w:rsid w:val="1775AFDB"/>
    <w:rsid w:val="17800EAB"/>
    <w:rsid w:val="178759DF"/>
    <w:rsid w:val="17B19F67"/>
    <w:rsid w:val="1B2B7945"/>
    <w:rsid w:val="1C7F0E90"/>
    <w:rsid w:val="1EAA5E92"/>
    <w:rsid w:val="1F1F0D5E"/>
    <w:rsid w:val="1FBE6965"/>
    <w:rsid w:val="1FD35675"/>
    <w:rsid w:val="1FFF498F"/>
    <w:rsid w:val="20A53730"/>
    <w:rsid w:val="215913B9"/>
    <w:rsid w:val="236A3860"/>
    <w:rsid w:val="24430F89"/>
    <w:rsid w:val="24E6185F"/>
    <w:rsid w:val="256E582E"/>
    <w:rsid w:val="27DF4FC3"/>
    <w:rsid w:val="27E63138"/>
    <w:rsid w:val="28316711"/>
    <w:rsid w:val="287E4276"/>
    <w:rsid w:val="28E27EA6"/>
    <w:rsid w:val="2908092A"/>
    <w:rsid w:val="2ADF69CE"/>
    <w:rsid w:val="2DFDA515"/>
    <w:rsid w:val="2EFEDBA9"/>
    <w:rsid w:val="2EFF5049"/>
    <w:rsid w:val="2F2F4D10"/>
    <w:rsid w:val="2FFFBD1F"/>
    <w:rsid w:val="31E63BA8"/>
    <w:rsid w:val="3220530C"/>
    <w:rsid w:val="32F84944"/>
    <w:rsid w:val="3757F787"/>
    <w:rsid w:val="384F1C35"/>
    <w:rsid w:val="38FD707D"/>
    <w:rsid w:val="3ABA0241"/>
    <w:rsid w:val="3D103642"/>
    <w:rsid w:val="3D575756"/>
    <w:rsid w:val="3E712D09"/>
    <w:rsid w:val="3EBDE2D9"/>
    <w:rsid w:val="3EEE34F5"/>
    <w:rsid w:val="3F3F95A4"/>
    <w:rsid w:val="3FFDDBFC"/>
    <w:rsid w:val="3FFF4961"/>
    <w:rsid w:val="45EE17ED"/>
    <w:rsid w:val="469FA137"/>
    <w:rsid w:val="46AD9A2F"/>
    <w:rsid w:val="47EC4F27"/>
    <w:rsid w:val="49FCB7E6"/>
    <w:rsid w:val="4BFF890C"/>
    <w:rsid w:val="4C253CCD"/>
    <w:rsid w:val="4C88120F"/>
    <w:rsid w:val="4E1B0A73"/>
    <w:rsid w:val="4F1A0A7C"/>
    <w:rsid w:val="4F7C814E"/>
    <w:rsid w:val="4FBC0367"/>
    <w:rsid w:val="50663C0D"/>
    <w:rsid w:val="509B22D6"/>
    <w:rsid w:val="50FC2D6C"/>
    <w:rsid w:val="533416EF"/>
    <w:rsid w:val="53F82091"/>
    <w:rsid w:val="53FDAEAA"/>
    <w:rsid w:val="53FF1C50"/>
    <w:rsid w:val="56D9CC4A"/>
    <w:rsid w:val="5735B834"/>
    <w:rsid w:val="58A40196"/>
    <w:rsid w:val="59F80D73"/>
    <w:rsid w:val="5A8FF027"/>
    <w:rsid w:val="5AB0758B"/>
    <w:rsid w:val="5AFF8173"/>
    <w:rsid w:val="5BCB36E1"/>
    <w:rsid w:val="5BDF0498"/>
    <w:rsid w:val="5C7E8D1C"/>
    <w:rsid w:val="5CCA0AAC"/>
    <w:rsid w:val="5D383184"/>
    <w:rsid w:val="5DF72B16"/>
    <w:rsid w:val="5DFF44D3"/>
    <w:rsid w:val="5E3F7431"/>
    <w:rsid w:val="5E593176"/>
    <w:rsid w:val="5EB36970"/>
    <w:rsid w:val="5F3ACFDC"/>
    <w:rsid w:val="5F6AE1FC"/>
    <w:rsid w:val="5F6FD728"/>
    <w:rsid w:val="5F9FB720"/>
    <w:rsid w:val="5FB73C9A"/>
    <w:rsid w:val="5FD1642C"/>
    <w:rsid w:val="5FF7DFE7"/>
    <w:rsid w:val="5FFF8CB5"/>
    <w:rsid w:val="607E1CB8"/>
    <w:rsid w:val="61C71107"/>
    <w:rsid w:val="62004974"/>
    <w:rsid w:val="62FE2075"/>
    <w:rsid w:val="64C574CA"/>
    <w:rsid w:val="657FEBFD"/>
    <w:rsid w:val="66E72A57"/>
    <w:rsid w:val="67CF7208"/>
    <w:rsid w:val="67EF0DF6"/>
    <w:rsid w:val="68DE71A0"/>
    <w:rsid w:val="6975AF4A"/>
    <w:rsid w:val="69DB153D"/>
    <w:rsid w:val="69FBB246"/>
    <w:rsid w:val="6AE9CD29"/>
    <w:rsid w:val="6BA76705"/>
    <w:rsid w:val="6BFDB837"/>
    <w:rsid w:val="6CB721DA"/>
    <w:rsid w:val="6CC507AC"/>
    <w:rsid w:val="6CF9CC90"/>
    <w:rsid w:val="6CFDD948"/>
    <w:rsid w:val="6D2F56D1"/>
    <w:rsid w:val="6E67025A"/>
    <w:rsid w:val="6ED38965"/>
    <w:rsid w:val="70E815C6"/>
    <w:rsid w:val="70FE5692"/>
    <w:rsid w:val="71E04538"/>
    <w:rsid w:val="71E2790D"/>
    <w:rsid w:val="725D08E2"/>
    <w:rsid w:val="73DF94AF"/>
    <w:rsid w:val="75A86778"/>
    <w:rsid w:val="76A74C81"/>
    <w:rsid w:val="7775EC21"/>
    <w:rsid w:val="77BED648"/>
    <w:rsid w:val="77D7BC4E"/>
    <w:rsid w:val="77DF532D"/>
    <w:rsid w:val="77ED42A1"/>
    <w:rsid w:val="77FB8F6A"/>
    <w:rsid w:val="77FBF0F5"/>
    <w:rsid w:val="79F80F60"/>
    <w:rsid w:val="79FFAED4"/>
    <w:rsid w:val="7AE3C0D1"/>
    <w:rsid w:val="7AFFE7FD"/>
    <w:rsid w:val="7B4CCFEB"/>
    <w:rsid w:val="7B7B15DE"/>
    <w:rsid w:val="7BAF4A3A"/>
    <w:rsid w:val="7BDBDDF5"/>
    <w:rsid w:val="7BE66B60"/>
    <w:rsid w:val="7BE960F8"/>
    <w:rsid w:val="7BEB0289"/>
    <w:rsid w:val="7C9961D2"/>
    <w:rsid w:val="7CDF828F"/>
    <w:rsid w:val="7D37A896"/>
    <w:rsid w:val="7D75A69A"/>
    <w:rsid w:val="7D778C8B"/>
    <w:rsid w:val="7DBDE238"/>
    <w:rsid w:val="7DC5FB49"/>
    <w:rsid w:val="7DD65E7F"/>
    <w:rsid w:val="7E7B54CD"/>
    <w:rsid w:val="7EF711A7"/>
    <w:rsid w:val="7EFB9895"/>
    <w:rsid w:val="7EFC20E0"/>
    <w:rsid w:val="7EFFDF1F"/>
    <w:rsid w:val="7F461C39"/>
    <w:rsid w:val="7F6FE66B"/>
    <w:rsid w:val="7FB53AC4"/>
    <w:rsid w:val="7FBE2BD6"/>
    <w:rsid w:val="7FCD0954"/>
    <w:rsid w:val="7FF5C5C5"/>
    <w:rsid w:val="7FF67203"/>
    <w:rsid w:val="7FF8221A"/>
    <w:rsid w:val="7FF9779C"/>
    <w:rsid w:val="8BBE27E7"/>
    <w:rsid w:val="8FBB956E"/>
    <w:rsid w:val="8FF7A6E5"/>
    <w:rsid w:val="95FD2210"/>
    <w:rsid w:val="9F6F7214"/>
    <w:rsid w:val="ADEFA0DD"/>
    <w:rsid w:val="B3D94755"/>
    <w:rsid w:val="B9A1A005"/>
    <w:rsid w:val="BBFBD44A"/>
    <w:rsid w:val="BCC733A0"/>
    <w:rsid w:val="BCEF1C78"/>
    <w:rsid w:val="BDDE3B38"/>
    <w:rsid w:val="BDF7BFDE"/>
    <w:rsid w:val="BDFE430A"/>
    <w:rsid w:val="BEBB5380"/>
    <w:rsid w:val="BEDFAB41"/>
    <w:rsid w:val="BF7B7E6F"/>
    <w:rsid w:val="BFAFFD45"/>
    <w:rsid w:val="BFB79D8D"/>
    <w:rsid w:val="C1E95777"/>
    <w:rsid w:val="C6E7B724"/>
    <w:rsid w:val="CAC97E5F"/>
    <w:rsid w:val="CF4D2F5A"/>
    <w:rsid w:val="CF6F222F"/>
    <w:rsid w:val="CF9B792C"/>
    <w:rsid w:val="D2ABBDBB"/>
    <w:rsid w:val="D5BB35EC"/>
    <w:rsid w:val="D79B7863"/>
    <w:rsid w:val="D9EBA239"/>
    <w:rsid w:val="DAE72984"/>
    <w:rsid w:val="DD4BBDE7"/>
    <w:rsid w:val="DDF9B791"/>
    <w:rsid w:val="DF159EAD"/>
    <w:rsid w:val="DF7B501C"/>
    <w:rsid w:val="DFB7CBC4"/>
    <w:rsid w:val="DFEB43D3"/>
    <w:rsid w:val="DFFF8801"/>
    <w:rsid w:val="E74F73D1"/>
    <w:rsid w:val="E7F8DC92"/>
    <w:rsid w:val="EBBF0289"/>
    <w:rsid w:val="EBBF658B"/>
    <w:rsid w:val="EBCF7234"/>
    <w:rsid w:val="ED5FDAFB"/>
    <w:rsid w:val="EEBFB60E"/>
    <w:rsid w:val="EF7F685F"/>
    <w:rsid w:val="EFBBB911"/>
    <w:rsid w:val="EFFDC3F5"/>
    <w:rsid w:val="EFFF0CAD"/>
    <w:rsid w:val="EFFFBFB2"/>
    <w:rsid w:val="EFFFEA98"/>
    <w:rsid w:val="F1EF0E93"/>
    <w:rsid w:val="F3E325A7"/>
    <w:rsid w:val="F3FF9104"/>
    <w:rsid w:val="F5292B99"/>
    <w:rsid w:val="F759F68F"/>
    <w:rsid w:val="F7BFA7D3"/>
    <w:rsid w:val="F7D2322A"/>
    <w:rsid w:val="F7FFC0BB"/>
    <w:rsid w:val="FA3FF33B"/>
    <w:rsid w:val="FA6B1B1D"/>
    <w:rsid w:val="FABD15AA"/>
    <w:rsid w:val="FAF88847"/>
    <w:rsid w:val="FAFFD855"/>
    <w:rsid w:val="FBBBD169"/>
    <w:rsid w:val="FBDF906E"/>
    <w:rsid w:val="FBEECFCF"/>
    <w:rsid w:val="FBF9A18E"/>
    <w:rsid w:val="FBFD3413"/>
    <w:rsid w:val="FBFFACBC"/>
    <w:rsid w:val="FBFFB31B"/>
    <w:rsid w:val="FCAFAC2A"/>
    <w:rsid w:val="FD75FAAD"/>
    <w:rsid w:val="FD775E2A"/>
    <w:rsid w:val="FD9E7A66"/>
    <w:rsid w:val="FD9F423B"/>
    <w:rsid w:val="FDCE76C1"/>
    <w:rsid w:val="FDFF5E95"/>
    <w:rsid w:val="FEEE7C5B"/>
    <w:rsid w:val="FF2F98C7"/>
    <w:rsid w:val="FF3D011E"/>
    <w:rsid w:val="FF5D1EF4"/>
    <w:rsid w:val="FF6F5BEA"/>
    <w:rsid w:val="FF7D0463"/>
    <w:rsid w:val="FF7EA725"/>
    <w:rsid w:val="FF8FA27B"/>
    <w:rsid w:val="FFBB1574"/>
    <w:rsid w:val="FFBDA2C4"/>
    <w:rsid w:val="FFBEED50"/>
    <w:rsid w:val="FFDCA9C4"/>
    <w:rsid w:val="FFDD005C"/>
    <w:rsid w:val="FFDDF3BE"/>
    <w:rsid w:val="FFDFCD13"/>
    <w:rsid w:val="FFEC8382"/>
    <w:rsid w:val="FFF627D7"/>
    <w:rsid w:val="FFFBE286"/>
    <w:rsid w:val="FFFE6C2C"/>
    <w:rsid w:val="FFFF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97102"/>
  <w15:docId w15:val="{2E471A2C-9AFC-43A4-9B92-2305839D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311"/>
    <w:uiPriority w:val="99"/>
    <w:qFormat/>
    <w:rPr>
      <w:sz w:val="18"/>
      <w:szCs w:val="18"/>
    </w:rPr>
  </w:style>
  <w:style w:type="paragraph" w:customStyle="1" w:styleId="311">
    <w:name w:val="正文缩进311"/>
    <w:next w:val="a"/>
    <w:qFormat/>
    <w:pPr>
      <w:wordWrap w:val="0"/>
      <w:ind w:left="3400"/>
      <w:jc w:val="both"/>
    </w:pPr>
    <w:rPr>
      <w:rFonts w:ascii="Calibri" w:hAnsi="Calibri"/>
      <w:sz w:val="21"/>
      <w:szCs w:val="22"/>
    </w:rPr>
  </w:style>
  <w:style w:type="paragraph" w:customStyle="1" w:styleId="a4">
    <w:name w:val="*正文"/>
    <w:uiPriority w:val="99"/>
    <w:qFormat/>
    <w:pPr>
      <w:widowControl w:val="0"/>
      <w:spacing w:line="360" w:lineRule="auto"/>
      <w:ind w:firstLine="480"/>
      <w:jc w:val="both"/>
    </w:pPr>
    <w:rPr>
      <w:rFonts w:ascii="仿宋_GB2312" w:eastAsia="仿宋_GB2312" w:hAnsi="仿宋_GB2312" w:cs="仿宋_GB2312"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1899</Words>
  <Characters>10827</Characters>
  <Application>Microsoft Office Word</Application>
  <DocSecurity>0</DocSecurity>
  <Lines>90</Lines>
  <Paragraphs>25</Paragraphs>
  <ScaleCrop>false</ScaleCrop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飞火流星</dc:creator>
  <cp:lastModifiedBy>lenovo</cp:lastModifiedBy>
  <cp:revision>2</cp:revision>
  <cp:lastPrinted>2025-12-30T16:59:00Z</cp:lastPrinted>
  <dcterms:created xsi:type="dcterms:W3CDTF">2026-04-30T02:16:00Z</dcterms:created>
  <dcterms:modified xsi:type="dcterms:W3CDTF">2026-04-30T02:16:00Z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BC7CCE4278312BD468C4F169AF3B2881</vt:lpwstr>
  </property>
  <property fmtid="{D5CDD505-2E9C-101B-9397-08002B2CF9AE}" pid="4" name="KSOTemplateDocerSaveRecord">
    <vt:lpwstr>eyJoZGlkIjoiMzg3MTE2OTU3MzE1MjBlNzIxMzE2ZDBhNmY3YTVjYWUiLCJ1c2VySWQiOiIxMTM0MDg3NjU0In0=</vt:lpwstr>
  </property>
</Properties>
</file>