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D322C"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福州市公安局长乐分局</w:t>
      </w:r>
    </w:p>
    <w:p w14:paraId="68C9402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采购变压器</w:t>
      </w:r>
      <w:r>
        <w:rPr>
          <w:rFonts w:hint="eastAsia" w:ascii="方正小标宋简体" w:eastAsia="方正小标宋简体"/>
          <w:sz w:val="44"/>
          <w:szCs w:val="44"/>
        </w:rPr>
        <w:t>项目</w:t>
      </w:r>
    </w:p>
    <w:p w14:paraId="4870FFAD">
      <w:pPr>
        <w:ind w:firstLine="758"/>
      </w:pPr>
    </w:p>
    <w:p w14:paraId="1724DB81">
      <w:pPr>
        <w:ind w:firstLine="758"/>
      </w:pPr>
    </w:p>
    <w:p w14:paraId="0D0C838C">
      <w:pPr>
        <w:spacing w:line="900" w:lineRule="exact"/>
        <w:jc w:val="center"/>
        <w:rPr>
          <w:rFonts w:ascii="黑体" w:hAnsi="黑体" w:eastAsia="黑体"/>
          <w:sz w:val="72"/>
          <w:szCs w:val="72"/>
        </w:rPr>
      </w:pPr>
      <w:bookmarkStart w:id="0" w:name="OLE_LINK20"/>
      <w:bookmarkStart w:id="1" w:name="OLE_LINK19"/>
    </w:p>
    <w:p w14:paraId="63F55184">
      <w:pPr>
        <w:spacing w:line="900" w:lineRule="exact"/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报</w:t>
      </w:r>
    </w:p>
    <w:p w14:paraId="30E49683">
      <w:pPr>
        <w:spacing w:line="900" w:lineRule="exact"/>
        <w:jc w:val="center"/>
        <w:rPr>
          <w:rFonts w:ascii="黑体" w:hAnsi="黑体" w:eastAsia="黑体"/>
          <w:sz w:val="72"/>
          <w:szCs w:val="72"/>
        </w:rPr>
      </w:pPr>
    </w:p>
    <w:p w14:paraId="7BAFD09F">
      <w:pPr>
        <w:spacing w:line="900" w:lineRule="exact"/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价</w:t>
      </w:r>
    </w:p>
    <w:p w14:paraId="02F55195">
      <w:pPr>
        <w:spacing w:line="900" w:lineRule="exact"/>
        <w:jc w:val="center"/>
        <w:rPr>
          <w:rFonts w:ascii="黑体" w:hAnsi="黑体" w:eastAsia="黑体"/>
          <w:sz w:val="72"/>
          <w:szCs w:val="72"/>
        </w:rPr>
      </w:pPr>
    </w:p>
    <w:p w14:paraId="0D8A5E4C">
      <w:pPr>
        <w:spacing w:line="900" w:lineRule="exact"/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函</w:t>
      </w:r>
    </w:p>
    <w:p w14:paraId="79CDB71A">
      <w:pPr>
        <w:spacing w:line="900" w:lineRule="exact"/>
        <w:jc w:val="center"/>
        <w:rPr>
          <w:rFonts w:ascii="黑体" w:hAnsi="黑体" w:eastAsia="黑体"/>
          <w:sz w:val="72"/>
          <w:szCs w:val="72"/>
        </w:rPr>
      </w:pPr>
    </w:p>
    <w:bookmarkEnd w:id="0"/>
    <w:bookmarkEnd w:id="1"/>
    <w:p w14:paraId="690FDB14">
      <w:pPr>
        <w:ind w:firstLine="758"/>
      </w:pPr>
    </w:p>
    <w:p w14:paraId="2AB37904">
      <w:pPr>
        <w:ind w:firstLine="758"/>
      </w:pPr>
    </w:p>
    <w:p w14:paraId="1CFB2638">
      <w:pPr>
        <w:ind w:firstLine="758"/>
      </w:pPr>
      <w:r>
        <w:rPr>
          <w:rFonts w:hint="eastAsia"/>
        </w:rPr>
        <w:t>单位名称：</w:t>
      </w:r>
      <w:bookmarkStart w:id="2" w:name="OLE_LINK21"/>
      <w:bookmarkStart w:id="3" w:name="OLE_LINK22"/>
      <w:r>
        <w:rPr>
          <w:rFonts w:hint="eastAsia"/>
          <w:u w:val="single"/>
        </w:rPr>
        <w:t xml:space="preserve">                   </w:t>
      </w:r>
      <w:bookmarkEnd w:id="2"/>
      <w:bookmarkEnd w:id="3"/>
      <w:r>
        <w:rPr>
          <w:rFonts w:hint="eastAsia"/>
        </w:rPr>
        <w:t>（盖单位章）</w:t>
      </w:r>
    </w:p>
    <w:p w14:paraId="75DF66EC">
      <w:pPr>
        <w:ind w:firstLine="758"/>
      </w:pPr>
      <w:r>
        <w:rPr>
          <w:rFonts w:hint="eastAsia"/>
        </w:rPr>
        <w:t>日期：202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   月   日</w:t>
      </w:r>
    </w:p>
    <w:p w14:paraId="76028B71"/>
    <w:p w14:paraId="05BD7764">
      <w:pPr>
        <w:sectPr>
          <w:footerReference r:id="rId6" w:type="first"/>
          <w:footerReference r:id="rId5" w:type="default"/>
          <w:pgSz w:w="11906" w:h="16838"/>
          <w:pgMar w:top="1440" w:right="1701" w:bottom="1440" w:left="1701" w:header="851" w:footer="992" w:gutter="0"/>
          <w:pgNumType w:fmt="numberInDash"/>
          <w:cols w:space="720" w:num="1"/>
          <w:docGrid w:type="lines" w:linePitch="312" w:charSpace="0"/>
        </w:sectPr>
      </w:pPr>
    </w:p>
    <w:p w14:paraId="4E391DE9">
      <w:pPr>
        <w:rPr>
          <w:rFonts w:hint="eastAsia"/>
        </w:rPr>
      </w:pPr>
    </w:p>
    <w:p w14:paraId="071AD709">
      <w:pPr>
        <w:jc w:val="center"/>
        <w:rPr>
          <w:rFonts w:ascii="黑体" w:hAnsi="黑体" w:eastAsia="黑体"/>
          <w:sz w:val="48"/>
          <w:szCs w:val="48"/>
        </w:rPr>
      </w:pPr>
      <w:bookmarkStart w:id="4" w:name="OLE_LINK23"/>
      <w:r>
        <w:rPr>
          <w:rFonts w:hint="eastAsia" w:ascii="黑体" w:hAnsi="黑体" w:eastAsia="黑体"/>
          <w:sz w:val="48"/>
          <w:szCs w:val="48"/>
        </w:rPr>
        <w:t>报 价 函</w:t>
      </w:r>
    </w:p>
    <w:bookmarkEnd w:id="4"/>
    <w:p w14:paraId="19597206">
      <w:pPr>
        <w:pStyle w:val="3"/>
        <w:ind w:firstLine="758"/>
      </w:pPr>
    </w:p>
    <w:p w14:paraId="01ABAD99">
      <w:r>
        <w:rPr>
          <w:rFonts w:hint="eastAsia"/>
          <w:lang w:eastAsia="zh-CN"/>
        </w:rPr>
        <w:t>福州市公安局长乐分局</w:t>
      </w:r>
      <w:r>
        <w:rPr>
          <w:rFonts w:hint="eastAsia"/>
        </w:rPr>
        <w:t>：</w:t>
      </w:r>
    </w:p>
    <w:p w14:paraId="31459E3E">
      <w:pPr>
        <w:ind w:firstLine="758"/>
        <w:rPr>
          <w:rFonts w:cstheme="minorBidi"/>
        </w:rPr>
      </w:pPr>
      <w:r>
        <w:rPr>
          <w:rFonts w:hint="eastAsia" w:ascii="Times New Roman" w:hAnsi="Times New Roman"/>
          <w:u w:val="single"/>
          <w:lang w:eastAsia="zh-CN"/>
        </w:rPr>
        <w:t>采购变压器</w:t>
      </w:r>
      <w:bookmarkStart w:id="7" w:name="_GoBack"/>
      <w:bookmarkEnd w:id="7"/>
      <w:r>
        <w:rPr>
          <w:rFonts w:hint="eastAsia" w:ascii="Times New Roman" w:hAnsi="Times New Roman"/>
          <w:u w:val="single"/>
        </w:rPr>
        <w:t>项目</w:t>
      </w:r>
      <w:r>
        <w:rPr>
          <w:rFonts w:hint="eastAsia"/>
        </w:rPr>
        <w:t>询价已经收悉</w:t>
      </w:r>
      <w:r>
        <w:rPr>
          <w:rFonts w:hint="eastAsia" w:cs="仿宋_GB2312"/>
        </w:rPr>
        <w:t>，经我方已仔细研究询价公告全部内容后，</w:t>
      </w:r>
      <w:r>
        <w:rPr>
          <w:rFonts w:hint="eastAsia"/>
        </w:rPr>
        <w:t>决定参加该项目的询价工作，费用明细详见报价清单。</w:t>
      </w:r>
    </w:p>
    <w:p w14:paraId="0D8876F8">
      <w:pPr>
        <w:pStyle w:val="2"/>
        <w:ind w:left="640" w:firstLine="758"/>
      </w:pPr>
    </w:p>
    <w:p w14:paraId="13FC5597">
      <w:pPr>
        <w:ind w:firstLine="758"/>
      </w:pPr>
    </w:p>
    <w:p w14:paraId="387F0CEE">
      <w:pPr>
        <w:ind w:firstLine="758"/>
      </w:pPr>
      <w:r>
        <w:rPr>
          <w:rFonts w:hint="eastAsia"/>
        </w:rPr>
        <w:t>专此函复。</w:t>
      </w:r>
    </w:p>
    <w:p w14:paraId="198F2FAF">
      <w:pPr>
        <w:ind w:firstLine="673"/>
      </w:pPr>
      <w:r>
        <w:rPr>
          <w:rFonts w:hint="eastAsia"/>
          <w:spacing w:val="-8"/>
          <w:sz w:val="30"/>
          <w:szCs w:val="30"/>
        </w:rPr>
        <w:t>附件：</w:t>
      </w:r>
      <w:r>
        <w:rPr>
          <w:rFonts w:hint="eastAsia"/>
        </w:rPr>
        <w:t>（1）</w:t>
      </w:r>
      <w:r>
        <w:rPr>
          <w:rFonts w:hint="eastAsia"/>
          <w:spacing w:val="-12"/>
        </w:rPr>
        <w:t>报价人资格材料（营业执照等复印件加盖鲜章）</w:t>
      </w:r>
    </w:p>
    <w:p w14:paraId="57E8A0DB">
      <w:pPr>
        <w:ind w:firstLine="1392" w:firstLineChars="435"/>
        <w:rPr>
          <w:rFonts w:asciiTheme="minorHAnsi" w:hAnsiTheme="minorHAnsi" w:eastAsiaTheme="minorEastAsia"/>
        </w:rPr>
      </w:pPr>
      <w:r>
        <w:rPr>
          <w:rFonts w:hint="eastAsia"/>
        </w:rPr>
        <w:t>（2）报价函（格式自拟，加盖鲜章及盖骑缝章）</w:t>
      </w:r>
    </w:p>
    <w:p w14:paraId="51DF156E">
      <w:pPr>
        <w:pStyle w:val="2"/>
        <w:ind w:left="640" w:firstLine="758"/>
      </w:pPr>
    </w:p>
    <w:p w14:paraId="48FD0835">
      <w:pPr>
        <w:ind w:firstLine="758"/>
      </w:pPr>
    </w:p>
    <w:p w14:paraId="2A191499">
      <w:pPr>
        <w:ind w:firstLine="758"/>
      </w:pPr>
    </w:p>
    <w:p w14:paraId="6B7DCA30">
      <w:pPr>
        <w:ind w:firstLine="758"/>
      </w:pPr>
      <w:r>
        <w:rPr>
          <w:rFonts w:hint="eastAsia"/>
        </w:rPr>
        <w:t>单    位：（盖单位章）</w:t>
      </w:r>
    </w:p>
    <w:p w14:paraId="7DF97B21">
      <w:pPr>
        <w:ind w:firstLine="758"/>
        <w:rPr>
          <w:u w:val="single"/>
        </w:rPr>
      </w:pPr>
      <w:r>
        <w:rPr>
          <w:rFonts w:hint="eastAsia"/>
        </w:rPr>
        <w:t>法人代表或其委托代理人：(签名）</w:t>
      </w:r>
    </w:p>
    <w:p w14:paraId="30F46651">
      <w:pPr>
        <w:ind w:firstLine="758"/>
        <w:rPr>
          <w:u w:val="single"/>
        </w:rPr>
      </w:pPr>
      <w:r>
        <w:rPr>
          <w:rFonts w:hint="eastAsia"/>
        </w:rPr>
        <w:t>地    址：</w:t>
      </w:r>
    </w:p>
    <w:p w14:paraId="76C8AFF1">
      <w:pPr>
        <w:ind w:firstLine="758"/>
      </w:pPr>
      <w:r>
        <w:rPr>
          <w:rFonts w:hint="eastAsia"/>
        </w:rPr>
        <w:t>邮政编码：</w:t>
      </w:r>
    </w:p>
    <w:p w14:paraId="090DBDEB">
      <w:pPr>
        <w:ind w:firstLine="758"/>
      </w:pPr>
      <w:r>
        <w:rPr>
          <w:rFonts w:hint="eastAsia"/>
        </w:rPr>
        <w:t>电    话：</w:t>
      </w:r>
    </w:p>
    <w:p w14:paraId="303F9D18">
      <w:pPr>
        <w:ind w:firstLine="758"/>
        <w:rPr>
          <w:rFonts w:asciiTheme="minorHAnsi" w:hAnsiTheme="minorHAnsi" w:eastAsiaTheme="minorEastAsia"/>
        </w:rPr>
      </w:pPr>
      <w:r>
        <w:rPr>
          <w:rFonts w:hint="eastAsia"/>
        </w:rPr>
        <w:t>日    期：      年      月      日</w:t>
      </w:r>
    </w:p>
    <w:p w14:paraId="43223293">
      <w:pPr>
        <w:ind w:firstLine="758"/>
        <w:sectPr>
          <w:pgSz w:w="11906" w:h="16838"/>
          <w:pgMar w:top="1440" w:right="1701" w:bottom="1440" w:left="1701" w:header="851" w:footer="992" w:gutter="0"/>
          <w:pgNumType w:fmt="numberInDash"/>
          <w:cols w:space="720" w:num="1"/>
          <w:docGrid w:type="lines" w:linePitch="312" w:charSpace="0"/>
        </w:sectPr>
      </w:pPr>
    </w:p>
    <w:p w14:paraId="22A739DC">
      <w:pPr>
        <w:ind w:firstLine="758"/>
        <w:rPr>
          <w:rFonts w:ascii="Times New Roman" w:hAnsi="Times New Roman"/>
        </w:rPr>
      </w:pPr>
      <w:r>
        <w:rPr>
          <w:rFonts w:hint="eastAsia"/>
        </w:rPr>
        <w:t>一、报价人资格材料</w:t>
      </w:r>
      <w:bookmarkStart w:id="5" w:name="OLE_LINK9"/>
      <w:bookmarkStart w:id="6" w:name="OLE_LINK8"/>
      <w:r>
        <w:rPr>
          <w:rFonts w:hint="eastAsia"/>
        </w:rPr>
        <w:t>（营业执照等复印件加盖鲜章）</w:t>
      </w:r>
      <w:bookmarkEnd w:id="5"/>
      <w:bookmarkEnd w:id="6"/>
      <w:r>
        <w:rPr>
          <w:rFonts w:ascii="Times New Roman" w:hAnsi="Times New Roman"/>
        </w:rPr>
        <w:br w:type="page"/>
      </w:r>
    </w:p>
    <w:p w14:paraId="753B3A54">
      <w:pPr>
        <w:ind w:firstLine="758"/>
      </w:pPr>
      <w:r>
        <w:rPr>
          <w:rFonts w:hint="eastAsia"/>
        </w:rPr>
        <w:t>二、报价表（加盖</w:t>
      </w:r>
      <w:r>
        <w:rPr>
          <w:rFonts w:hint="eastAsia"/>
          <w:lang w:eastAsia="zh-CN"/>
        </w:rPr>
        <w:t>公</w:t>
      </w:r>
      <w:r>
        <w:rPr>
          <w:rFonts w:hint="eastAsia"/>
        </w:rPr>
        <w:t>章）</w:t>
      </w:r>
    </w:p>
    <w:p w14:paraId="39EDD69E">
      <w:pPr>
        <w:pStyle w:val="10"/>
      </w:pPr>
    </w:p>
    <w:p w14:paraId="5B20872D">
      <w:pPr>
        <w:pStyle w:val="10"/>
      </w:pPr>
    </w:p>
    <w:p w14:paraId="7115D837">
      <w:pPr>
        <w:pStyle w:val="10"/>
      </w:pPr>
    </w:p>
    <w:p w14:paraId="75AA1A87"/>
    <w:sectPr>
      <w:footerReference r:id="rId7" w:type="default"/>
      <w:pgSz w:w="11906" w:h="16838"/>
      <w:pgMar w:top="1440" w:right="1701" w:bottom="1440" w:left="1701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738F9">
    <w:pPr>
      <w:pStyle w:val="4"/>
    </w:pPr>
  </w:p>
  <w:p w14:paraId="6003DE0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11076">
    <w:pPr>
      <w:pStyle w:val="4"/>
    </w:pPr>
    <w:r>
      <w:rPr>
        <w:sz w:val="24"/>
      </w:rPr>
      <w:fldChar w:fldCharType="begin"/>
    </w:r>
    <w:r>
      <w:instrText xml:space="preserve">PAGE</w:instrText>
    </w:r>
    <w:r>
      <w:rPr>
        <w:sz w:val="24"/>
      </w:rPr>
      <w:fldChar w:fldCharType="separate"/>
    </w:r>
    <w:r>
      <w:rPr>
        <w:rFonts w:ascii="Times New Roman" w:hAnsi="Times New Roman"/>
      </w:rPr>
      <w:t>1</w:t>
    </w:r>
    <w:r>
      <w:rPr>
        <w:sz w:val="24"/>
      </w:rPr>
      <w:fldChar w:fldCharType="end"/>
    </w:r>
    <w:r>
      <w:rPr>
        <w:lang w:val="zh-CN"/>
      </w:rPr>
      <w:t xml:space="preserve"> / </w:t>
    </w:r>
    <w:r>
      <w:rPr>
        <w:sz w:val="24"/>
      </w:rPr>
      <w:fldChar w:fldCharType="begin"/>
    </w:r>
    <w:r>
      <w:instrText xml:space="preserve">NUMPAGES</w:instrText>
    </w:r>
    <w:r>
      <w:rPr>
        <w:sz w:val="24"/>
      </w:rPr>
      <w:fldChar w:fldCharType="separate"/>
    </w:r>
    <w:r>
      <w:t>7</w:t>
    </w:r>
    <w:r>
      <w:rPr>
        <w:sz w:val="24"/>
      </w:rPr>
      <w:fldChar w:fldCharType="end"/>
    </w:r>
  </w:p>
  <w:p w14:paraId="73054850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14545">
    <w:pPr>
      <w:pStyle w:val="4"/>
      <w:ind w:firstLine="4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DB"/>
    <w:rsid w:val="001157FB"/>
    <w:rsid w:val="0068761F"/>
    <w:rsid w:val="00707BDB"/>
    <w:rsid w:val="00C87A96"/>
    <w:rsid w:val="00D96DCC"/>
    <w:rsid w:val="04290E83"/>
    <w:rsid w:val="2D4B75BC"/>
    <w:rsid w:val="71CD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autoRedefine/>
    <w:qFormat/>
    <w:uiPriority w:val="99"/>
    <w:pPr>
      <w:ind w:left="42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spacing w:line="240" w:lineRule="auto"/>
      <w:ind w:firstLine="420"/>
      <w:jc w:val="both"/>
    </w:pPr>
    <w:rPr>
      <w:rFonts w:asciiTheme="minorHAnsi" w:hAnsiTheme="minorHAnsi" w:eastAsiaTheme="minorEastAsia" w:cstheme="minorBidi"/>
      <w:szCs w:val="20"/>
    </w:rPr>
  </w:style>
  <w:style w:type="paragraph" w:styleId="4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0">
    <w:name w:val="正文（绿盟科技）"/>
    <w:autoRedefine/>
    <w:qFormat/>
    <w:uiPriority w:val="0"/>
    <w:pPr>
      <w:spacing w:line="560" w:lineRule="exact"/>
    </w:pPr>
    <w:rPr>
      <w:rFonts w:ascii="黑体" w:hAnsi="黑体" w:eastAsia="黑体" w:cs="Times New Roman"/>
      <w:bCs/>
      <w:kern w:val="0"/>
      <w:sz w:val="32"/>
      <w:szCs w:val="32"/>
      <w:shd w:val="clear" w:color="auto" w:fill="FFFFFF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宜宾市公安局交通警察支队</Company>
  <Pages>4</Pages>
  <Words>244</Words>
  <Characters>247</Characters>
  <Lines>2</Lines>
  <Paragraphs>1</Paragraphs>
  <TotalTime>4</TotalTime>
  <ScaleCrop>false</ScaleCrop>
  <LinksUpToDate>false</LinksUpToDate>
  <CharactersWithSpaces>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2025-07-01T09:02:00Z</dcterms:created>
  <dc:creator>李杰</dc:creator>
  <cp:lastModifiedBy>黄sir</cp:lastModifiedBy>
  <cp:lastPrinted>2026-05-28T01:33:00Z</cp:lastPrinted>
  <dcterms:modified xsi:type="dcterms:W3CDTF">2026-08-05T09:33:12Z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eyJoZGlkIjoiMWEzMTQ3ZGY2MGJkODczMTUxMzU1NmQwOGU3MWY5ZDIiLCJ1c2VySWQiOiI0MTA3Njk1MTgifQ==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A2001A774FD3448B90B5649B4FBD1464_13</vt:lpwstr>
  </property>
</Properties>
</file>