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DF3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：材料格式。</w:t>
      </w:r>
    </w:p>
    <w:p w14:paraId="5F444626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337CA223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5106897D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0B74FC57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5CFF3950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</w:pPr>
    </w:p>
    <w:p w14:paraId="2BE54DE9">
      <w:pPr>
        <w:pStyle w:val="7"/>
        <w:widowControl/>
        <w:shd w:val="clear" w:color="auto" w:fill="FFFFFF"/>
        <w:spacing w:before="0" w:beforeAutospacing="0" w:after="0" w:afterAutospacing="0" w:line="8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72D32710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福州市长乐区退役军人事务局2026年“八一”慰问物资配送服务项目市场调查及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采购需求调查材料</w:t>
      </w:r>
    </w:p>
    <w:p w14:paraId="5C12AF94">
      <w:pPr>
        <w:rPr>
          <w:rFonts w:hint="eastAsia" w:ascii="仿宋" w:hAnsi="仿宋" w:eastAsia="仿宋" w:cs="仿宋"/>
          <w:color w:val="auto"/>
        </w:rPr>
      </w:pPr>
    </w:p>
    <w:p w14:paraId="4DD63A69">
      <w:pPr>
        <w:rPr>
          <w:rFonts w:hint="eastAsia" w:ascii="仿宋" w:hAnsi="仿宋" w:eastAsia="仿宋" w:cs="仿宋"/>
          <w:color w:val="auto"/>
        </w:rPr>
      </w:pPr>
    </w:p>
    <w:p w14:paraId="4337BA6C">
      <w:pPr>
        <w:rPr>
          <w:rFonts w:hint="eastAsia" w:ascii="仿宋" w:hAnsi="仿宋" w:eastAsia="仿宋" w:cs="仿宋"/>
          <w:color w:val="auto"/>
        </w:rPr>
      </w:pPr>
    </w:p>
    <w:p w14:paraId="5C90A4BF">
      <w:pPr>
        <w:rPr>
          <w:rFonts w:hint="eastAsia" w:ascii="仿宋" w:hAnsi="仿宋" w:eastAsia="仿宋" w:cs="仿宋"/>
          <w:color w:val="auto"/>
        </w:rPr>
      </w:pPr>
    </w:p>
    <w:p w14:paraId="50ECCDD4">
      <w:pPr>
        <w:rPr>
          <w:rFonts w:hint="eastAsia" w:ascii="仿宋" w:hAnsi="仿宋" w:eastAsia="仿宋" w:cs="仿宋"/>
          <w:color w:val="auto"/>
        </w:rPr>
      </w:pPr>
    </w:p>
    <w:p w14:paraId="0F0CE3FC">
      <w:pPr>
        <w:rPr>
          <w:rFonts w:hint="eastAsia" w:ascii="仿宋" w:hAnsi="仿宋" w:eastAsia="仿宋" w:cs="仿宋"/>
          <w:color w:val="auto"/>
        </w:rPr>
      </w:pPr>
    </w:p>
    <w:p w14:paraId="08D15FFC">
      <w:pPr>
        <w:tabs>
          <w:tab w:val="left" w:pos="2910"/>
          <w:tab w:val="center" w:pos="4153"/>
        </w:tabs>
        <w:ind w:firstLine="1606" w:firstLineChars="5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</w:p>
    <w:p w14:paraId="76458DC1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39DC9573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B4C74CA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06C23FA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D79C815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988EBDA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0DCC5685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029FE9D3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3A5F86A0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7A558354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电子</w:t>
      </w:r>
      <w:r>
        <w:rPr>
          <w:rFonts w:hint="eastAsia"/>
          <w:b/>
          <w:sz w:val="32"/>
          <w:szCs w:val="32"/>
        </w:rPr>
        <w:t>邮箱：</w:t>
      </w:r>
    </w:p>
    <w:p w14:paraId="5425120B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 w14:paraId="03AFDA10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57AD6463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一、相关产业发展情况</w:t>
      </w:r>
    </w:p>
    <w:p w14:paraId="37F591ED">
      <w:pPr>
        <w:pStyle w:val="2"/>
        <w:ind w:firstLine="0" w:firstLineChars="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</w:p>
    <w:p w14:paraId="35D18392">
      <w:pPr>
        <w:pStyle w:val="2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现状及分析。</w:t>
      </w:r>
    </w:p>
    <w:p w14:paraId="03C90FBF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F084ADF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770036D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CA4B953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3C2CAF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57BD11FC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214247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06E0FE4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AF47BB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B28589E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D54FDB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748F84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CDE26BC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D644D59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0A94FE1">
      <w:pPr>
        <w:pStyle w:val="2"/>
        <w:ind w:firstLine="0" w:firstLineChars="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 w14:paraId="149EA430"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57FB3298"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179D37DD">
      <w:pPr>
        <w:pStyle w:val="2"/>
        <w:ind w:firstLine="0" w:firstLineChars="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 w14:paraId="6A95A8C3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br w:type="page"/>
      </w:r>
    </w:p>
    <w:p w14:paraId="11242AFC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3367F4E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二、市场供给情况</w:t>
      </w:r>
    </w:p>
    <w:p w14:paraId="43DBDA16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0229E06">
      <w:pPr>
        <w:pStyle w:val="2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市场供给情况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。</w:t>
      </w:r>
    </w:p>
    <w:p w14:paraId="0640954B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2AB85D4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428A0A3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8A91111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110819B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62DE9D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E5CA789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D72D436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876D5B4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15671CF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82BA9C9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EE2066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7759D49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5D6BD72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1308DF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3F9D2BD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E850187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18A7E3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9331F8D"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46A8A95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同类采购项目历史成交信息</w:t>
      </w:r>
    </w:p>
    <w:p w14:paraId="5013C5C3">
      <w:pPr>
        <w:pStyle w:val="2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针对本次采购项目提供公司同类采购项目历史成交信息，如有应列表并附上相关合同等材料。</w:t>
      </w:r>
    </w:p>
    <w:p w14:paraId="418C0C5C">
      <w:pPr>
        <w:pStyle w:val="2"/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D8E3D0E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1、同类项目列表信息（参考格式）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21"/>
        <w:gridCol w:w="2115"/>
        <w:gridCol w:w="1931"/>
        <w:gridCol w:w="1458"/>
      </w:tblGrid>
      <w:tr w14:paraId="5947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2" w:type="pct"/>
            <w:noWrap w:val="0"/>
            <w:vAlign w:val="center"/>
          </w:tcPr>
          <w:p w14:paraId="1E49390C"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186" w:type="pct"/>
            <w:noWrap w:val="0"/>
            <w:vAlign w:val="center"/>
          </w:tcPr>
          <w:p w14:paraId="1257FDD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客户名称</w:t>
            </w:r>
          </w:p>
        </w:tc>
        <w:tc>
          <w:tcPr>
            <w:tcW w:w="1241" w:type="pct"/>
            <w:noWrap w:val="0"/>
            <w:vAlign w:val="center"/>
          </w:tcPr>
          <w:p w14:paraId="391FE361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供货期限（年）</w:t>
            </w:r>
          </w:p>
        </w:tc>
        <w:tc>
          <w:tcPr>
            <w:tcW w:w="1133" w:type="pct"/>
            <w:noWrap w:val="0"/>
            <w:vAlign w:val="center"/>
          </w:tcPr>
          <w:p w14:paraId="595A807F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合同金额</w:t>
            </w:r>
          </w:p>
          <w:p w14:paraId="3853EE3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（合同数量）</w:t>
            </w:r>
          </w:p>
        </w:tc>
        <w:tc>
          <w:tcPr>
            <w:tcW w:w="855" w:type="pct"/>
            <w:noWrap w:val="0"/>
            <w:vAlign w:val="center"/>
          </w:tcPr>
          <w:p w14:paraId="0DA5925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合同时间</w:t>
            </w:r>
          </w:p>
        </w:tc>
      </w:tr>
      <w:tr w14:paraId="43C3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62C17AC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29549ED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0E56746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1D760AD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63AEAD1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517B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0B810E1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1ACA31B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5DD5193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157C0DA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2E21DD8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502F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002FEFE3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03657931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4C447F2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419C8AC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440E64A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72D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5DCC69D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4AE521B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01CEADF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4107026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1A3A3ACC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3706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3A2901D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72889DB1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69EFDD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7AEDB93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2112DE0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3ED5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2BBD7D6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1B8C90A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1754FED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210A56D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799B57F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</w:tbl>
    <w:p w14:paraId="00724883"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2、后附合同复印件以及中标通知书或中标公告等信息（若有）</w:t>
      </w:r>
    </w:p>
    <w:p w14:paraId="2F2D16BE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 w14:paraId="50B1E011">
      <w:pPr>
        <w:pStyle w:val="2"/>
        <w:numPr>
          <w:ilvl w:val="0"/>
          <w:numId w:val="0"/>
        </w:numPr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、其他相关情况等材料</w:t>
      </w:r>
    </w:p>
    <w:p w14:paraId="32E25404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注：包括但不限于对本项目的意见及建议等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2D987784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E36C28F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3CC9A87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BC32D71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633AEF1B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13B9D2F1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5F60E66">
      <w:pPr>
        <w:spacing w:line="800" w:lineRule="exact"/>
        <w:jc w:val="center"/>
        <w:rPr>
          <w:rFonts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 w14:paraId="763A8F4C">
      <w:pPr>
        <w:pStyle w:val="8"/>
        <w:ind w:firstLine="420"/>
        <w:rPr>
          <w:color w:val="auto"/>
        </w:rPr>
      </w:pPr>
    </w:p>
    <w:p w14:paraId="7386418A">
      <w:pPr>
        <w:pStyle w:val="8"/>
        <w:ind w:firstLine="420"/>
        <w:rPr>
          <w:color w:val="auto"/>
        </w:rPr>
      </w:pPr>
    </w:p>
    <w:p w14:paraId="6009E010">
      <w:pPr>
        <w:pStyle w:val="8"/>
        <w:ind w:firstLine="420"/>
        <w:rPr>
          <w:color w:val="auto"/>
        </w:rPr>
      </w:pPr>
    </w:p>
    <w:p w14:paraId="5BB99642">
      <w:pPr>
        <w:pStyle w:val="8"/>
        <w:ind w:firstLine="420"/>
        <w:rPr>
          <w:color w:val="auto"/>
        </w:rPr>
      </w:pPr>
    </w:p>
    <w:p w14:paraId="038E0320">
      <w:pPr>
        <w:pStyle w:val="8"/>
        <w:ind w:firstLine="420"/>
        <w:rPr>
          <w:color w:val="auto"/>
        </w:rPr>
      </w:pPr>
    </w:p>
    <w:p w14:paraId="0FB0A0D2">
      <w:pPr>
        <w:pStyle w:val="8"/>
        <w:ind w:firstLine="420"/>
        <w:rPr>
          <w:color w:val="auto"/>
        </w:rPr>
      </w:pPr>
    </w:p>
    <w:p w14:paraId="03547760">
      <w:pPr>
        <w:pStyle w:val="8"/>
        <w:ind w:firstLine="420"/>
        <w:rPr>
          <w:color w:val="auto"/>
        </w:rPr>
      </w:pPr>
    </w:p>
    <w:p w14:paraId="515C994A">
      <w:pPr>
        <w:pStyle w:val="8"/>
        <w:ind w:firstLine="420"/>
        <w:rPr>
          <w:color w:val="auto"/>
        </w:rPr>
      </w:pPr>
    </w:p>
    <w:p w14:paraId="660AD76C">
      <w:pPr>
        <w:pStyle w:val="8"/>
        <w:ind w:firstLine="420"/>
        <w:rPr>
          <w:color w:val="auto"/>
        </w:rPr>
      </w:pPr>
    </w:p>
    <w:p w14:paraId="76BF4D09">
      <w:pPr>
        <w:pStyle w:val="8"/>
        <w:ind w:firstLine="420"/>
        <w:rPr>
          <w:color w:val="auto"/>
        </w:rPr>
      </w:pPr>
    </w:p>
    <w:p w14:paraId="24985831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1837B5C6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1D27130E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56ACD102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36DB613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、企业营业执照</w:t>
      </w:r>
    </w:p>
    <w:p w14:paraId="50F0ECC6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7EE2268">
      <w:pPr>
        <w:pStyle w:val="2"/>
        <w:ind w:firstLine="0" w:firstLineChars="0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福建立欣项目管理有限公司</w:t>
      </w:r>
    </w:p>
    <w:p w14:paraId="324BBDB9">
      <w:pPr>
        <w:widowControl/>
        <w:spacing w:after="150" w:line="420" w:lineRule="exact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福州市长乐区退役军人事务局2026年“八一”慰问物资配送服务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项目市场调查及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采购需求调查公告内容，我公司现按公告内容提交企业营业执照及相关调查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材料一套。</w:t>
      </w:r>
    </w:p>
    <w:p w14:paraId="6DE5693C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07BC4698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公司通信地址：</w:t>
      </w:r>
      <w:r>
        <w:rPr>
          <w:rFonts w:eastAsia="仿宋" w:cs="Calibri"/>
          <w:color w:val="auto"/>
          <w:kern w:val="0"/>
          <w:sz w:val="24"/>
          <w:u w:val="single"/>
        </w:rPr>
        <w:t>      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 xml:space="preserve">     </w:t>
      </w:r>
      <w:r>
        <w:rPr>
          <w:rFonts w:eastAsia="仿宋" w:cs="Calibri"/>
          <w:color w:val="auto"/>
          <w:kern w:val="0"/>
          <w:sz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邮编：</w:t>
      </w:r>
      <w:r>
        <w:rPr>
          <w:rFonts w:eastAsia="仿宋" w:cs="Calibri"/>
          <w:color w:val="auto"/>
          <w:kern w:val="0"/>
          <w:sz w:val="24"/>
          <w:u w:val="single"/>
        </w:rPr>
        <w:t> 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 xml:space="preserve">   </w:t>
      </w:r>
      <w:r>
        <w:rPr>
          <w:rFonts w:eastAsia="仿宋" w:cs="Calibri"/>
          <w:color w:val="auto"/>
          <w:kern w:val="0"/>
          <w:sz w:val="24"/>
          <w:u w:val="single"/>
        </w:rPr>
        <w:t> </w:t>
      </w:r>
    </w:p>
    <w:p w14:paraId="14EA517D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695CC51D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联系方法：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>（包括但不限于：联系人、联系电话、手机、传真、电子邮箱等）</w:t>
      </w:r>
    </w:p>
    <w:p w14:paraId="3D5E2530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eastAsia="仿宋" w:cs="Calibri"/>
          <w:color w:val="auto"/>
          <w:kern w:val="0"/>
          <w:szCs w:val="21"/>
        </w:rPr>
        <w:t> </w:t>
      </w:r>
    </w:p>
    <w:p w14:paraId="282B4F56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Cs w:val="21"/>
        </w:rPr>
      </w:pPr>
    </w:p>
    <w:p w14:paraId="39B0588F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7F1097E9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公司名称：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>（全称并加盖单位公章）</w:t>
      </w:r>
    </w:p>
    <w:p w14:paraId="095B01B9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日期：</w:t>
      </w:r>
      <w:r>
        <w:rPr>
          <w:rFonts w:eastAsia="仿宋" w:cs="Calibri"/>
          <w:color w:val="auto"/>
          <w:kern w:val="0"/>
          <w:sz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年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月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日</w:t>
      </w:r>
    </w:p>
    <w:p w14:paraId="2431548F">
      <w:pPr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br w:type="page"/>
      </w:r>
    </w:p>
    <w:p w14:paraId="7AA107C3">
      <w:pPr>
        <w:pStyle w:val="2"/>
        <w:numPr>
          <w:ilvl w:val="0"/>
          <w:numId w:val="0"/>
        </w:num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六、供应商认为需提供的材料</w:t>
      </w:r>
    </w:p>
    <w:p w14:paraId="041BB20C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F443BEE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0988485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58060C0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公司名称：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>（全称并加盖单位公章）</w:t>
      </w:r>
    </w:p>
    <w:p w14:paraId="359B7A65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日期：</w:t>
      </w:r>
      <w:r>
        <w:rPr>
          <w:rFonts w:eastAsia="仿宋" w:cs="Calibri"/>
          <w:color w:val="auto"/>
          <w:kern w:val="0"/>
          <w:sz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年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月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日</w:t>
      </w:r>
    </w:p>
    <w:p w14:paraId="0E0C5E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E9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E31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E31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DIwZjdlNmMyNjM2MGM1ZDhjYzRiMjhmODMyMTYifQ=="/>
    <w:docVar w:name="KSO_WPS_MARK_KEY" w:val="7e6bd5ff-ddc2-45c9-a01e-ca7163e72884"/>
  </w:docVars>
  <w:rsids>
    <w:rsidRoot w:val="00000000"/>
    <w:rsid w:val="016025FC"/>
    <w:rsid w:val="02AC4A36"/>
    <w:rsid w:val="070966F4"/>
    <w:rsid w:val="0F44530B"/>
    <w:rsid w:val="0F7512DA"/>
    <w:rsid w:val="0FB71F81"/>
    <w:rsid w:val="10A6302C"/>
    <w:rsid w:val="13CC1D73"/>
    <w:rsid w:val="149A6479"/>
    <w:rsid w:val="15FE40E3"/>
    <w:rsid w:val="199D21E8"/>
    <w:rsid w:val="1FF75B22"/>
    <w:rsid w:val="21747CD2"/>
    <w:rsid w:val="24C3687B"/>
    <w:rsid w:val="27027B2E"/>
    <w:rsid w:val="2B0B2DF0"/>
    <w:rsid w:val="2F820122"/>
    <w:rsid w:val="31C305E6"/>
    <w:rsid w:val="35095397"/>
    <w:rsid w:val="39663F4D"/>
    <w:rsid w:val="3C0C7906"/>
    <w:rsid w:val="4BC66ACD"/>
    <w:rsid w:val="4E870795"/>
    <w:rsid w:val="4FE15C83"/>
    <w:rsid w:val="56F50266"/>
    <w:rsid w:val="5B7756EE"/>
    <w:rsid w:val="602A5424"/>
    <w:rsid w:val="6A4315BC"/>
    <w:rsid w:val="6E773FB5"/>
    <w:rsid w:val="7E5356EF"/>
    <w:rsid w:val="7F5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1"/>
    <w:next w:val="9"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453</Words>
  <Characters>459</Characters>
  <Lines>0</Lines>
  <Paragraphs>0</Paragraphs>
  <TotalTime>0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2024-04-28T15:46:00Z</dcterms:created>
  <dc:creator>肘</dc:creator>
  <cp:lastModifiedBy>这鱼很滑</cp:lastModifiedBy>
  <cp:lastPrinted>2024-11-05T07:47:00Z</cp:lastPrinted>
  <dcterms:modified xsi:type="dcterms:W3CDTF">2026-06-10T02:48:58Z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484D1919467B4A4292BF89B1E53A5536_12</vt:lpwstr>
  </property>
  <property fmtid="{D5CDD505-2E9C-101B-9397-08002B2CF9AE}" pid="4" name="KSOTemplateDocerSaveRecord">
    <vt:lpwstr>eyJoZGlkIjoiMTA2YWViMjBmYmU0MjkyYTcxYTA0MzM5OWZmNzViOTQiLCJ1c2VySWQiOiIzODE2ODg4OTAifQ==</vt:lpwstr>
  </property>
</Properties>
</file>