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eastAsia="黑体"/>
          <w:color w:val="auto"/>
          <w:sz w:val="32"/>
          <w:szCs w:val="32"/>
          <w:lang w:val="en-US" w:eastAsia="zh-CN"/>
        </w:rPr>
      </w:pPr>
      <w:bookmarkStart w:id="3" w:name="_GoBack"/>
      <w:bookmarkEnd w:id="3"/>
      <w:r>
        <w:rPr>
          <w:rFonts w:eastAsia="黑体"/>
          <w:color w:val="auto"/>
          <w:sz w:val="32"/>
          <w:szCs w:val="32"/>
        </w:rPr>
        <w:t>附件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3</w:t>
      </w:r>
    </w:p>
    <w:p>
      <w:pPr>
        <w:tabs>
          <w:tab w:val="left" w:pos="5220"/>
        </w:tabs>
        <w:rPr>
          <w:rFonts w:eastAsia="黑体"/>
          <w:color w:val="auto"/>
          <w:sz w:val="52"/>
          <w:szCs w:val="52"/>
        </w:rPr>
      </w:pPr>
    </w:p>
    <w:p>
      <w:pPr>
        <w:tabs>
          <w:tab w:val="left" w:pos="5220"/>
        </w:tabs>
        <w:rPr>
          <w:rFonts w:eastAsia="黑体"/>
          <w:color w:val="auto"/>
          <w:sz w:val="52"/>
          <w:szCs w:val="52"/>
        </w:rPr>
      </w:pPr>
    </w:p>
    <w:p>
      <w:pPr>
        <w:tabs>
          <w:tab w:val="left" w:pos="5220"/>
        </w:tabs>
        <w:jc w:val="center"/>
        <w:outlineLvl w:val="0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福建省先进级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智能工厂申报书</w:t>
      </w:r>
    </w:p>
    <w:p>
      <w:pPr>
        <w:pStyle w:val="2"/>
        <w:rPr>
          <w:color w:val="auto"/>
        </w:rPr>
      </w:pPr>
    </w:p>
    <w:p>
      <w:pPr>
        <w:tabs>
          <w:tab w:val="left" w:pos="5220"/>
        </w:tabs>
        <w:rPr>
          <w:rFonts w:eastAsia="仿宋_GB2312"/>
          <w:b/>
          <w:color w:val="auto"/>
          <w:sz w:val="32"/>
          <w:szCs w:val="32"/>
        </w:rPr>
      </w:pPr>
    </w:p>
    <w:p>
      <w:pPr>
        <w:tabs>
          <w:tab w:val="left" w:pos="5220"/>
        </w:tabs>
        <w:rPr>
          <w:rFonts w:eastAsia="仿宋_GB2312"/>
          <w:b/>
          <w:color w:val="auto"/>
          <w:sz w:val="32"/>
          <w:szCs w:val="32"/>
        </w:rPr>
      </w:pPr>
    </w:p>
    <w:p>
      <w:pPr>
        <w:tabs>
          <w:tab w:val="left" w:pos="5220"/>
        </w:tabs>
        <w:rPr>
          <w:rFonts w:eastAsia="仿宋_GB2312"/>
          <w:b/>
          <w:color w:val="auto"/>
          <w:sz w:val="32"/>
          <w:szCs w:val="32"/>
        </w:rPr>
      </w:pPr>
    </w:p>
    <w:p>
      <w:pPr>
        <w:rPr>
          <w:rFonts w:eastAsia="黑体"/>
          <w:color w:val="auto"/>
          <w:sz w:val="32"/>
        </w:rPr>
      </w:pPr>
    </w:p>
    <w:p>
      <w:pPr>
        <w:rPr>
          <w:rFonts w:eastAsia="黑体"/>
          <w:color w:val="auto"/>
          <w:sz w:val="32"/>
        </w:rPr>
      </w:pPr>
    </w:p>
    <w:p>
      <w:pPr>
        <w:rPr>
          <w:rFonts w:eastAsia="黑体"/>
          <w:color w:val="auto"/>
          <w:sz w:val="32"/>
        </w:rPr>
      </w:pPr>
    </w:p>
    <w:p>
      <w:pPr>
        <w:rPr>
          <w:rFonts w:eastAsia="黑体"/>
          <w:color w:val="auto"/>
          <w:sz w:val="32"/>
        </w:rPr>
      </w:pPr>
    </w:p>
    <w:p>
      <w:pPr>
        <w:widowControl/>
        <w:tabs>
          <w:tab w:val="left" w:pos="1080"/>
          <w:tab w:val="right" w:pos="7200"/>
        </w:tabs>
        <w:spacing w:line="590" w:lineRule="exact"/>
        <w:ind w:firstLine="542"/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  <w:u w:val="single"/>
          <w:lang w:val="en-US" w:eastAsia="zh-CN"/>
        </w:rPr>
      </w:pPr>
      <w:r>
        <w:rPr>
          <w:rFonts w:hint="eastAsia" w:ascii="方正仿宋_GBK" w:hAnsi="Calibri" w:eastAsia="方正仿宋_GBK" w:cs="Times New Roman"/>
          <w:b/>
          <w:bCs/>
          <w:color w:val="auto"/>
          <w:kern w:val="0"/>
          <w:sz w:val="27"/>
          <w:szCs w:val="27"/>
        </w:rPr>
        <w:tab/>
      </w: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</w:rPr>
        <w:t>申报单位（盖章）：</w:t>
      </w: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  <w:u w:val="single"/>
        </w:rPr>
        <w:tab/>
      </w: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  <w:u w:val="single"/>
          <w:lang w:val="en-US" w:eastAsia="zh-CN"/>
        </w:rPr>
        <w:t xml:space="preserve"> </w:t>
      </w:r>
    </w:p>
    <w:p>
      <w:pPr>
        <w:widowControl/>
        <w:tabs>
          <w:tab w:val="left" w:pos="1080"/>
          <w:tab w:val="right" w:pos="7200"/>
        </w:tabs>
        <w:spacing w:line="590" w:lineRule="exact"/>
        <w:ind w:firstLine="640"/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  <w:u w:val="single"/>
          <w:lang w:val="en-US" w:eastAsia="zh-CN"/>
        </w:rPr>
      </w:pP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</w:rPr>
        <w:tab/>
      </w: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</w:rPr>
        <w:t>项目名称：</w:t>
      </w: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  <w:u w:val="single"/>
        </w:rPr>
        <w:tab/>
      </w: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  <w:u w:val="single"/>
          <w:lang w:val="en-US" w:eastAsia="zh-CN"/>
        </w:rPr>
        <w:t xml:space="preserve"> </w:t>
      </w:r>
    </w:p>
    <w:p>
      <w:pPr>
        <w:widowControl/>
        <w:tabs>
          <w:tab w:val="left" w:pos="1080"/>
          <w:tab w:val="right" w:pos="7200"/>
        </w:tabs>
        <w:spacing w:line="590" w:lineRule="exact"/>
        <w:ind w:firstLine="640"/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  <w:u w:val="single"/>
          <w:lang w:val="en-US" w:eastAsia="zh-CN"/>
        </w:rPr>
      </w:pP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</w:rPr>
        <w:tab/>
      </w: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</w:rPr>
        <w:t>法人代表：</w:t>
      </w: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  <w:u w:val="single"/>
        </w:rPr>
        <w:tab/>
      </w: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  <w:u w:val="single"/>
          <w:lang w:val="en-US" w:eastAsia="zh-CN"/>
        </w:rPr>
        <w:t xml:space="preserve"> </w:t>
      </w:r>
    </w:p>
    <w:p>
      <w:pPr>
        <w:widowControl/>
        <w:tabs>
          <w:tab w:val="left" w:pos="1080"/>
          <w:tab w:val="right" w:pos="7200"/>
        </w:tabs>
        <w:spacing w:line="590" w:lineRule="exact"/>
        <w:ind w:firstLine="1145" w:firstLineChars="358"/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  <w:u w:val="single"/>
          <w:lang w:val="en-US" w:eastAsia="zh-CN"/>
        </w:rPr>
      </w:pP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</w:rPr>
        <w:t>推荐单位：</w:t>
      </w: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  <w:u w:val="single"/>
        </w:rPr>
        <w:tab/>
      </w: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  <w:u w:val="single"/>
          <w:lang w:val="en-US" w:eastAsia="zh-CN"/>
        </w:rPr>
        <w:t xml:space="preserve"> </w:t>
      </w:r>
    </w:p>
    <w:p>
      <w:pPr>
        <w:widowControl/>
        <w:tabs>
          <w:tab w:val="left" w:pos="1080"/>
          <w:tab w:val="right" w:pos="7200"/>
        </w:tabs>
        <w:spacing w:line="590" w:lineRule="exact"/>
        <w:ind w:firstLine="640"/>
        <w:rPr>
          <w:rFonts w:hint="eastAsia" w:ascii="方正黑体_GBK" w:hAnsi="Calibri" w:eastAsia="方正黑体_GBK" w:cs="Times New Roman"/>
          <w:bCs/>
          <w:color w:val="auto"/>
          <w:kern w:val="0"/>
          <w:sz w:val="28"/>
          <w:szCs w:val="27"/>
          <w:lang w:val="en-US" w:eastAsia="zh-CN"/>
        </w:rPr>
      </w:pP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</w:rPr>
        <w:tab/>
      </w: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</w:rPr>
        <w:t>申报日期：</w:t>
      </w:r>
      <w:r>
        <w:rPr>
          <w:rFonts w:hint="eastAsia" w:ascii="方正黑体_GBK" w:hAnsi="Calibri" w:eastAsia="方正黑体_GBK" w:cs="Times New Roman"/>
          <w:bCs/>
          <w:color w:val="auto"/>
          <w:kern w:val="0"/>
          <w:sz w:val="28"/>
          <w:szCs w:val="27"/>
          <w:u w:val="single"/>
        </w:rPr>
        <w:tab/>
      </w:r>
      <w:r>
        <w:rPr>
          <w:rFonts w:hint="eastAsia" w:ascii="方正黑体_GBK" w:hAnsi="Calibri" w:eastAsia="方正黑体_GBK" w:cs="Times New Roman"/>
          <w:bCs/>
          <w:color w:val="auto"/>
          <w:kern w:val="0"/>
          <w:sz w:val="28"/>
          <w:szCs w:val="27"/>
          <w:u w:val="single"/>
          <w:lang w:val="en-US" w:eastAsia="zh-CN"/>
        </w:rPr>
        <w:t xml:space="preserve"> </w:t>
      </w:r>
    </w:p>
    <w:p>
      <w:pPr>
        <w:widowControl/>
        <w:spacing w:line="590" w:lineRule="exact"/>
        <w:ind w:firstLine="420"/>
        <w:rPr>
          <w:rFonts w:ascii="方正黑体_GBK" w:hAnsi="Calibri" w:eastAsia="方正黑体_GBK" w:cs="Times New Roman"/>
          <w:color w:val="auto"/>
          <w:kern w:val="0"/>
          <w:szCs w:val="27"/>
        </w:rPr>
      </w:pPr>
    </w:p>
    <w:p>
      <w:pPr>
        <w:widowControl/>
        <w:spacing w:line="590" w:lineRule="exact"/>
        <w:ind w:firstLine="420"/>
        <w:rPr>
          <w:rFonts w:ascii="方正黑体_GBK" w:hAnsi="Calibri" w:eastAsia="方正黑体_GBK" w:cs="Times New Roman"/>
          <w:color w:val="auto"/>
          <w:kern w:val="0"/>
          <w:szCs w:val="32"/>
        </w:rPr>
      </w:pPr>
    </w:p>
    <w:p>
      <w:pPr>
        <w:widowControl/>
        <w:spacing w:line="590" w:lineRule="exact"/>
        <w:rPr>
          <w:rFonts w:ascii="方正黑体_GBK" w:hAnsi="Calibri" w:eastAsia="方正黑体_GBK" w:cs="Times New Roman"/>
          <w:color w:val="auto"/>
          <w:kern w:val="0"/>
          <w:szCs w:val="32"/>
        </w:rPr>
      </w:pPr>
    </w:p>
    <w:p>
      <w:pPr>
        <w:widowControl/>
        <w:spacing w:line="590" w:lineRule="exact"/>
        <w:jc w:val="center"/>
        <w:outlineLvl w:val="0"/>
        <w:rPr>
          <w:rFonts w:ascii="方正黑体_GBK" w:hAnsi="Calibri" w:eastAsia="方正黑体_GBK" w:cs="Times New Roman"/>
          <w:bCs/>
          <w:color w:val="auto"/>
          <w:kern w:val="0"/>
          <w:sz w:val="32"/>
          <w:szCs w:val="32"/>
        </w:rPr>
      </w:pP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2"/>
          <w:lang w:eastAsia="zh-CN"/>
        </w:rPr>
        <w:t>福建</w:t>
      </w: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2"/>
        </w:rPr>
        <w:t>省工业和信息化厅编制</w:t>
      </w:r>
    </w:p>
    <w:p>
      <w:pPr>
        <w:jc w:val="center"/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2"/>
          <w:lang w:eastAsia="zh-CN"/>
        </w:r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800" w:bottom="1440" w:left="1800" w:header="851" w:footer="1134" w:gutter="0"/>
          <w:cols w:space="720" w:num="1"/>
          <w:titlePg/>
          <w:docGrid w:type="lines" w:linePitch="312" w:charSpace="0"/>
        </w:sectPr>
      </w:pP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2"/>
        </w:rPr>
        <w:t>二〇二</w:t>
      </w:r>
      <w:r>
        <w:rPr>
          <w:rFonts w:hint="default" w:ascii="方正黑体_GBK" w:hAnsi="Calibri" w:eastAsia="方正黑体_GBK" w:cs="Times New Roman"/>
          <w:bCs/>
          <w:color w:val="auto"/>
          <w:kern w:val="0"/>
          <w:sz w:val="32"/>
          <w:szCs w:val="32"/>
        </w:rPr>
        <w:t>六</w:t>
      </w: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2"/>
          <w:lang w:eastAsia="zh-CN"/>
        </w:rPr>
        <w:t>年</w:t>
      </w:r>
    </w:p>
    <w:p>
      <w:pPr>
        <w:tabs>
          <w:tab w:val="left" w:pos="5220"/>
        </w:tabs>
        <w:rPr>
          <w:rFonts w:eastAsia="仿宋_GB2312"/>
          <w:b/>
          <w:color w:val="auto"/>
          <w:sz w:val="36"/>
          <w:szCs w:val="36"/>
        </w:rPr>
      </w:pPr>
    </w:p>
    <w:p>
      <w:pPr>
        <w:snapToGrid w:val="0"/>
        <w:spacing w:line="360" w:lineRule="auto"/>
        <w:rPr>
          <w:rFonts w:eastAsia="黑体"/>
          <w:bCs/>
          <w:snapToGrid w:val="0"/>
          <w:color w:val="auto"/>
          <w:spacing w:val="2"/>
          <w:sz w:val="32"/>
          <w:szCs w:val="32"/>
        </w:rPr>
      </w:pPr>
      <w:r>
        <w:rPr>
          <w:rFonts w:eastAsia="黑体"/>
          <w:bCs/>
          <w:color w:val="auto"/>
          <w:sz w:val="32"/>
          <w:szCs w:val="32"/>
        </w:rPr>
        <w:t>一、</w:t>
      </w:r>
      <w:r>
        <w:rPr>
          <w:rFonts w:hint="eastAsia" w:eastAsia="黑体"/>
          <w:bCs/>
          <w:color w:val="auto"/>
          <w:sz w:val="32"/>
          <w:szCs w:val="32"/>
          <w:lang w:eastAsia="zh-CN"/>
        </w:rPr>
        <w:t>申报</w:t>
      </w:r>
      <w:r>
        <w:rPr>
          <w:rFonts w:hint="eastAsia" w:eastAsia="黑体"/>
          <w:bCs/>
          <w:color w:val="auto"/>
          <w:sz w:val="32"/>
          <w:szCs w:val="32"/>
        </w:rPr>
        <w:t>单位</w:t>
      </w:r>
      <w:r>
        <w:rPr>
          <w:rFonts w:eastAsia="黑体"/>
          <w:bCs/>
          <w:color w:val="auto"/>
          <w:sz w:val="32"/>
          <w:szCs w:val="32"/>
        </w:rPr>
        <w:t>和</w:t>
      </w:r>
      <w:r>
        <w:rPr>
          <w:rFonts w:hint="eastAsia" w:eastAsia="黑体"/>
          <w:bCs/>
          <w:color w:val="auto"/>
          <w:sz w:val="32"/>
          <w:szCs w:val="32"/>
        </w:rPr>
        <w:t>项目</w:t>
      </w:r>
      <w:r>
        <w:rPr>
          <w:rFonts w:eastAsia="黑体"/>
          <w:bCs/>
          <w:color w:val="auto"/>
          <w:sz w:val="32"/>
          <w:szCs w:val="32"/>
        </w:rPr>
        <w:t>基本信息</w:t>
      </w:r>
    </w:p>
    <w:tbl>
      <w:tblPr>
        <w:tblStyle w:val="7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118"/>
        <w:gridCol w:w="851"/>
        <w:gridCol w:w="1840"/>
        <w:gridCol w:w="125"/>
        <w:gridCol w:w="192"/>
        <w:gridCol w:w="61"/>
        <w:gridCol w:w="579"/>
        <w:gridCol w:w="1165"/>
        <w:gridCol w:w="604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5" w:type="dxa"/>
            <w:gridSpan w:val="11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auto"/>
                <w:sz w:val="32"/>
                <w:szCs w:val="32"/>
              </w:rPr>
              <w:t>（一）</w:t>
            </w:r>
            <w:r>
              <w:rPr>
                <w:rFonts w:hint="eastAsia" w:eastAsia="仿宋_GB2312"/>
                <w:b/>
                <w:bCs/>
                <w:color w:val="auto"/>
                <w:sz w:val="32"/>
                <w:szCs w:val="32"/>
                <w:lang w:eastAsia="zh-CN"/>
              </w:rPr>
              <w:t>申报</w:t>
            </w:r>
            <w:r>
              <w:rPr>
                <w:rFonts w:hint="eastAsia" w:eastAsia="仿宋_GB2312"/>
                <w:b/>
                <w:bCs/>
                <w:color w:val="auto"/>
                <w:sz w:val="32"/>
                <w:szCs w:val="32"/>
              </w:rPr>
              <w:t>单位</w:t>
            </w:r>
            <w:r>
              <w:rPr>
                <w:rFonts w:eastAsia="仿宋_GB2312"/>
                <w:b/>
                <w:bCs/>
                <w:color w:val="auto"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7615" w:type="dxa"/>
            <w:gridSpan w:val="9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统一社会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信用代码</w:t>
            </w:r>
          </w:p>
        </w:tc>
        <w:tc>
          <w:tcPr>
            <w:tcW w:w="3069" w:type="dxa"/>
            <w:gridSpan w:val="5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成立时间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企业性质</w:t>
            </w:r>
          </w:p>
        </w:tc>
        <w:tc>
          <w:tcPr>
            <w:tcW w:w="761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ind w:firstLine="720" w:firstLineChars="30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□ 中央企业     □ 地方国企     □ 民营     □ 三资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企业类型</w:t>
            </w:r>
            <w:r>
              <w:rPr>
                <w:rStyle w:val="9"/>
                <w:rFonts w:eastAsia="仿宋_GB2312"/>
                <w:color w:val="auto"/>
                <w:sz w:val="24"/>
                <w:szCs w:val="24"/>
              </w:rPr>
              <w:footnoteReference w:id="0"/>
            </w:r>
          </w:p>
        </w:tc>
        <w:tc>
          <w:tcPr>
            <w:tcW w:w="761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□ 大型企业   □ 中型企业   □ 小型企业   □ 微型企业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所属行业大类</w:t>
            </w:r>
            <w:r>
              <w:rPr>
                <w:rStyle w:val="9"/>
                <w:rFonts w:eastAsia="仿宋_GB2312"/>
                <w:color w:val="auto"/>
                <w:sz w:val="24"/>
                <w:szCs w:val="24"/>
              </w:rPr>
              <w:footnoteReference w:id="1"/>
            </w:r>
          </w:p>
        </w:tc>
        <w:tc>
          <w:tcPr>
            <w:tcW w:w="26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（行业大类代码+名称）</w:t>
            </w:r>
          </w:p>
        </w:tc>
        <w:tc>
          <w:tcPr>
            <w:tcW w:w="212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所属行业中类</w:t>
            </w:r>
          </w:p>
        </w:tc>
        <w:tc>
          <w:tcPr>
            <w:tcW w:w="28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（行业中类代码+名称）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单位地址</w:t>
            </w:r>
          </w:p>
        </w:tc>
        <w:tc>
          <w:tcPr>
            <w:tcW w:w="761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法人代表/负责人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信用等级</w:t>
            </w:r>
          </w:p>
        </w:tc>
        <w:tc>
          <w:tcPr>
            <w:tcW w:w="6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近三年发展情况</w:t>
            </w:r>
          </w:p>
        </w:tc>
        <w:tc>
          <w:tcPr>
            <w:tcW w:w="215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20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eastAsia="仿宋_GB2312"/>
                <w:color w:val="auto"/>
                <w:sz w:val="24"/>
                <w:szCs w:val="24"/>
                <w:lang w:eastAsia="zh-CN"/>
              </w:rPr>
              <w:t>3</w:t>
            </w:r>
            <w:r>
              <w:rPr>
                <w:rFonts w:eastAsia="仿宋_GB2312"/>
                <w:color w:val="auto"/>
                <w:sz w:val="24"/>
                <w:szCs w:val="24"/>
              </w:rPr>
              <w:t>年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20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eastAsia="仿宋_GB2312"/>
                <w:color w:val="auto"/>
                <w:sz w:val="24"/>
                <w:szCs w:val="24"/>
                <w:lang w:eastAsia="zh-CN"/>
              </w:rPr>
              <w:t>4</w:t>
            </w:r>
            <w:r>
              <w:rPr>
                <w:rFonts w:eastAsia="仿宋_GB2312"/>
                <w:color w:val="auto"/>
                <w:sz w:val="24"/>
                <w:szCs w:val="24"/>
              </w:rPr>
              <w:t>年</w:t>
            </w:r>
          </w:p>
        </w:tc>
        <w:tc>
          <w:tcPr>
            <w:tcW w:w="21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202</w:t>
            </w:r>
            <w:r>
              <w:rPr>
                <w:rFonts w:hint="default" w:eastAsia="仿宋_GB2312"/>
                <w:color w:val="auto"/>
                <w:sz w:val="24"/>
                <w:szCs w:val="24"/>
                <w:lang w:eastAsia="zh-CN"/>
              </w:rPr>
              <w:t>5</w:t>
            </w:r>
            <w:r>
              <w:rPr>
                <w:rFonts w:eastAsia="仿宋_GB2312"/>
                <w:color w:val="auto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1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资产总额（万元）</w:t>
            </w: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1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负债率（%）</w:t>
            </w: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1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主营业务收入（万元）</w:t>
            </w: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1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利润率（%）</w:t>
            </w: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1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</w:rPr>
              <w:t>实缴税金（万元）</w:t>
            </w: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2841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是否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入选</w:t>
            </w:r>
            <w:r>
              <w:rPr>
                <w:rFonts w:eastAsia="仿宋_GB2312"/>
                <w:color w:val="auto"/>
                <w:sz w:val="24"/>
                <w:szCs w:val="24"/>
              </w:rPr>
              <w:t>国家级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、省级</w:t>
            </w:r>
            <w:r>
              <w:rPr>
                <w:rFonts w:eastAsia="仿宋_GB2312"/>
                <w:color w:val="auto"/>
                <w:sz w:val="24"/>
                <w:szCs w:val="24"/>
              </w:rPr>
              <w:t>智能制造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相关项目</w:t>
            </w:r>
          </w:p>
        </w:tc>
        <w:tc>
          <w:tcPr>
            <w:tcW w:w="6764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</w:rPr>
              <w:t xml:space="preserve">□ </w:t>
            </w:r>
            <w:r>
              <w:rPr>
                <w:rFonts w:hint="eastAsia"/>
                <w:color w:val="auto"/>
                <w:lang w:eastAsia="zh-CN"/>
              </w:rPr>
              <w:t>国家智能制造综合标准化与新模式应用项目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</w:rPr>
              <w:t xml:space="preserve">□ </w:t>
            </w:r>
            <w:r>
              <w:rPr>
                <w:rFonts w:hint="eastAsia"/>
                <w:color w:val="auto"/>
                <w:lang w:eastAsia="zh-CN"/>
              </w:rPr>
              <w:t>国家智能制造试点示范项目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</w:rPr>
              <w:t xml:space="preserve">□ </w:t>
            </w:r>
            <w:r>
              <w:rPr>
                <w:rFonts w:hint="eastAsia"/>
                <w:color w:val="auto"/>
                <w:lang w:eastAsia="zh-CN"/>
              </w:rPr>
              <w:t>省级智能制造样板工厂（车间）示范项目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</w:rPr>
              <w:t xml:space="preserve">□ </w:t>
            </w:r>
            <w:r>
              <w:rPr>
                <w:rFonts w:hint="eastAsia"/>
                <w:color w:val="auto"/>
                <w:lang w:eastAsia="zh-CN"/>
              </w:rPr>
              <w:t>省级智能制造试点示范企业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</w:rPr>
              <w:t xml:space="preserve">□ </w:t>
            </w:r>
            <w:r>
              <w:rPr>
                <w:rFonts w:hint="eastAsia"/>
                <w:color w:val="auto"/>
                <w:lang w:eastAsia="zh-CN"/>
              </w:rPr>
              <w:t>国家智能制造示范工厂揭榜单位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</w:rPr>
              <w:t xml:space="preserve">□ </w:t>
            </w:r>
            <w:r>
              <w:rPr>
                <w:rFonts w:hint="eastAsia"/>
                <w:color w:val="auto"/>
                <w:lang w:eastAsia="zh-CN"/>
              </w:rPr>
              <w:t>国家智能制造优秀场景项目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</w:rPr>
              <w:t xml:space="preserve">□ </w:t>
            </w:r>
            <w:r>
              <w:rPr>
                <w:rFonts w:hint="eastAsia"/>
                <w:color w:val="auto"/>
                <w:lang w:eastAsia="zh-CN"/>
              </w:rPr>
              <w:t>省级智能制造示范工厂</w:t>
            </w:r>
          </w:p>
          <w:p>
            <w:pPr>
              <w:pStyle w:val="2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其他</w:t>
            </w:r>
            <w:r>
              <w:rPr>
                <w:rFonts w:hint="default"/>
                <w:color w:val="auto"/>
                <w:lang w:val="en-US" w:eastAsia="zh-CN"/>
              </w:rPr>
              <w:t>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2841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智能制造能力成熟度评估结果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或其他能力证明材料</w:t>
            </w:r>
          </w:p>
        </w:tc>
        <w:tc>
          <w:tcPr>
            <w:tcW w:w="6764" w:type="dxa"/>
            <w:gridSpan w:val="8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color w:val="auto"/>
              </w:rPr>
            </w:pPr>
            <w:r>
              <w:rPr>
                <w:color w:val="auto"/>
              </w:rPr>
              <w:t>□一级  □二级  □三级  □四级  □五级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eastAsia="仿宋_GB2312"/>
                <w:color w:val="auto"/>
                <w:sz w:val="24"/>
                <w:szCs w:val="24"/>
              </w:rPr>
              <w:t>智能制造能力成熟度评估结果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其他能力证明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材料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后附）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2841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</w:rPr>
              <w:t>企业近三年是否发生过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eastAsia="zh-CN"/>
              </w:rPr>
              <w:t>较</w:t>
            </w:r>
            <w:r>
              <w:rPr>
                <w:rFonts w:eastAsia="仿宋_GB2312"/>
                <w:color w:val="auto"/>
                <w:sz w:val="24"/>
                <w:szCs w:val="24"/>
                <w:highlight w:val="none"/>
              </w:rPr>
              <w:t>大安全生产事故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eastAsia="zh-CN"/>
              </w:rPr>
              <w:t>或</w:t>
            </w:r>
            <w:r>
              <w:rPr>
                <w:rFonts w:eastAsia="仿宋_GB2312"/>
                <w:color w:val="auto"/>
                <w:sz w:val="24"/>
                <w:szCs w:val="24"/>
                <w:highlight w:val="none"/>
              </w:rPr>
              <w:t>环境事故</w:t>
            </w:r>
            <w:r>
              <w:rPr>
                <w:rStyle w:val="9"/>
                <w:rFonts w:eastAsia="仿宋_GB2312"/>
                <w:color w:val="auto"/>
                <w:sz w:val="24"/>
                <w:szCs w:val="24"/>
                <w:highlight w:val="none"/>
              </w:rPr>
              <w:footnoteReference w:id="2"/>
            </w:r>
          </w:p>
        </w:tc>
        <w:tc>
          <w:tcPr>
            <w:tcW w:w="6764" w:type="dxa"/>
            <w:gridSpan w:val="8"/>
            <w:noWrap w:val="0"/>
            <w:vAlign w:val="center"/>
          </w:tcPr>
          <w:p>
            <w:pPr>
              <w:snapToGrid w:val="0"/>
              <w:spacing w:before="62" w:beforeLines="2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 xml:space="preserve">□是（事故名称：      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auto"/>
                <w:sz w:val="24"/>
                <w:szCs w:val="24"/>
              </w:rPr>
              <w:t xml:space="preserve">）  </w:t>
            </w:r>
          </w:p>
          <w:p>
            <w:pPr>
              <w:snapToGrid w:val="0"/>
              <w:spacing w:before="62" w:beforeLines="2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color w:val="auto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3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企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业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简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介</w:t>
            </w:r>
          </w:p>
        </w:tc>
        <w:tc>
          <w:tcPr>
            <w:tcW w:w="8733" w:type="dxa"/>
            <w:gridSpan w:val="10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（发展历程、主营业务、市场销售等方面基本情况，不超过500字）</w:t>
            </w:r>
          </w:p>
          <w:p>
            <w:pPr>
              <w:snapToGrid w:val="0"/>
              <w:spacing w:before="62" w:beforeLines="20"/>
              <w:rPr>
                <w:rFonts w:eastAsia="仿宋_GB2312"/>
                <w:color w:val="auto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color w:val="auto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color w:val="auto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rFonts w:eastAsia="仿宋_GB2312"/>
                <w:color w:val="auto"/>
                <w:sz w:val="24"/>
                <w:szCs w:val="24"/>
              </w:rPr>
            </w:pPr>
          </w:p>
          <w:p>
            <w:pPr>
              <w:pStyle w:val="3"/>
              <w:rPr>
                <w:color w:val="auto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tbl>
      <w:tblPr>
        <w:tblStyle w:val="7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3489"/>
        <w:gridCol w:w="1399"/>
        <w:gridCol w:w="1399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5" w:type="dxa"/>
            <w:gridSpan w:val="5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楷体_GB2312"/>
                <w:b/>
                <w:bCs/>
                <w:color w:val="auto"/>
                <w:sz w:val="32"/>
                <w:szCs w:val="32"/>
              </w:rPr>
              <w:t>（二）</w:t>
            </w:r>
            <w:r>
              <w:rPr>
                <w:rFonts w:hint="eastAsia" w:eastAsia="楷体_GB2312"/>
                <w:b/>
                <w:bCs/>
                <w:color w:val="auto"/>
                <w:sz w:val="32"/>
                <w:szCs w:val="32"/>
                <w:lang w:eastAsia="zh-CN"/>
              </w:rPr>
              <w:t>智能工厂</w:t>
            </w:r>
            <w:r>
              <w:rPr>
                <w:rFonts w:eastAsia="楷体_GB2312"/>
                <w:b/>
                <w:bCs/>
                <w:color w:val="auto"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7686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</w:rPr>
              <w:t>填写具体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智能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工厂名称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以“智能工厂”结尾，不能以车间、项目等结尾。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所属</w:t>
            </w:r>
            <w:r>
              <w:rPr>
                <w:rFonts w:eastAsia="仿宋_GB2312"/>
                <w:color w:val="auto"/>
                <w:sz w:val="24"/>
                <w:szCs w:val="24"/>
              </w:rPr>
              <w:t>行业</w:t>
            </w:r>
          </w:p>
        </w:tc>
        <w:tc>
          <w:tcPr>
            <w:tcW w:w="768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□原材料  □装备制造  □消费品  □电子信息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auto"/>
                <w:lang w:eastAsia="zh-CN"/>
              </w:rPr>
              <w:t>其他</w:t>
            </w:r>
            <w:r>
              <w:rPr>
                <w:rFonts w:hint="default"/>
                <w:color w:val="auto"/>
                <w:lang w:val="en-US" w:eastAsia="zh-CN"/>
              </w:rPr>
              <w:t>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</w:rPr>
              <w:t>细分行业</w:t>
            </w:r>
          </w:p>
        </w:tc>
        <w:tc>
          <w:tcPr>
            <w:tcW w:w="7686" w:type="dxa"/>
            <w:gridSpan w:val="4"/>
            <w:noWrap w:val="0"/>
            <w:vAlign w:val="center"/>
          </w:tcPr>
          <w:p>
            <w:pPr>
              <w:spacing w:before="0" w:beforeLines="0"/>
              <w:jc w:val="center"/>
              <w:outlineLvl w:val="0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eastAsia="仿宋_GB2312"/>
                <w:color w:val="auto"/>
                <w:sz w:val="24"/>
                <w:szCs w:val="24"/>
              </w:rPr>
            </w:pPr>
            <w:r>
              <w:rPr>
                <w:rFonts w:hint="default" w:eastAsia="仿宋_GB2312"/>
                <w:color w:val="auto"/>
                <w:sz w:val="24"/>
                <w:szCs w:val="24"/>
              </w:rPr>
              <w:t>覆盖的环节和具体场景</w:t>
            </w:r>
          </w:p>
        </w:tc>
        <w:tc>
          <w:tcPr>
            <w:tcW w:w="7686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="0" w:beforeLines="0" w:line="300" w:lineRule="exact"/>
              <w:jc w:val="both"/>
              <w:outlineLvl w:val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（按照附件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《</w:t>
            </w:r>
            <w:r>
              <w:rPr>
                <w:rFonts w:hint="eastAsia"/>
                <w:color w:val="auto"/>
                <w:lang w:val="en-US" w:eastAsia="zh-CN"/>
              </w:rPr>
              <w:t>智能制造典型场景参考指引（202</w:t>
            </w:r>
            <w:r>
              <w:rPr>
                <w:rFonts w:hint="default"/>
                <w:color w:val="auto"/>
                <w:lang w:eastAsia="zh-CN"/>
              </w:rPr>
              <w:t>5</w:t>
            </w:r>
            <w:r>
              <w:rPr>
                <w:rFonts w:hint="eastAsia"/>
                <w:color w:val="auto"/>
                <w:lang w:val="en-US" w:eastAsia="zh-CN"/>
              </w:rPr>
              <w:t>年版）</w:t>
            </w:r>
            <w:r>
              <w:rPr>
                <w:rFonts w:hint="eastAsia"/>
                <w:color w:val="auto"/>
              </w:rPr>
              <w:t>》中的环节和场景名称准确填写，格式“环节-场景”</w:t>
            </w:r>
            <w:r>
              <w:rPr>
                <w:rFonts w:hint="eastAsia"/>
                <w:color w:val="auto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before="0" w:beforeLines="0" w:line="300" w:lineRule="exact"/>
              <w:jc w:val="both"/>
              <w:outlineLvl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示例：</w:t>
            </w:r>
            <w:r>
              <w:rPr>
                <w:rFonts w:hint="eastAsia"/>
                <w:color w:val="auto"/>
                <w:lang w:val="en-US" w:eastAsia="zh-CN"/>
              </w:rPr>
              <w:t>1.</w:t>
            </w:r>
            <w:r>
              <w:rPr>
                <w:rFonts w:hint="eastAsia"/>
                <w:color w:val="auto"/>
              </w:rPr>
              <w:t>“产品设计-产品数字化研发与设计”</w:t>
            </w:r>
          </w:p>
          <w:p>
            <w:pPr>
              <w:pStyle w:val="2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2.……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</w:rPr>
              <w:t>建设</w:t>
            </w:r>
            <w:r>
              <w:rPr>
                <w:rFonts w:eastAsia="仿宋_GB2312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7686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建设集成商</w:t>
            </w:r>
          </w:p>
        </w:tc>
        <w:tc>
          <w:tcPr>
            <w:tcW w:w="7686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</w:rPr>
              <w:t>（可按不同环节实施主体，填写多个）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起止日期</w:t>
            </w:r>
          </w:p>
        </w:tc>
        <w:tc>
          <w:tcPr>
            <w:tcW w:w="7686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年1月1日-202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eastAsia="仿宋_GB2312"/>
                <w:color w:val="auto"/>
                <w:sz w:val="24"/>
                <w:szCs w:val="24"/>
              </w:rPr>
              <w:t>投资（万元）</w:t>
            </w:r>
          </w:p>
        </w:tc>
        <w:tc>
          <w:tcPr>
            <w:tcW w:w="7686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9" w:type="dxa"/>
            <w:vMerge w:val="restart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工厂整体建设成效</w:t>
            </w:r>
            <w:r>
              <w:rPr>
                <w:rFonts w:eastAsia="仿宋_GB2312"/>
                <w:color w:val="auto"/>
                <w:sz w:val="24"/>
                <w:szCs w:val="24"/>
              </w:rPr>
              <w:t>（根据实际情况填写，如果当前没有，可以不填）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/>
                <w:color w:val="auto"/>
                <w:lang w:eastAsia="zh-CN"/>
              </w:rPr>
            </w:pPr>
          </w:p>
          <w:p>
            <w:pPr>
              <w:pStyle w:val="2"/>
              <w:jc w:val="center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w w:val="90"/>
                <w:sz w:val="22"/>
              </w:rPr>
              <w:t>指标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2"/>
              </w:rPr>
              <w:t>建设前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2"/>
              </w:rPr>
              <w:t>建成后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2"/>
              </w:rPr>
              <w:t>变化率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关键设备数控化率（%）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44"/>
              <w:ind w:left="127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先进过程控制投用率（%）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88"/>
              <w:ind w:left="119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应用人工智能技术场景比例（%）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0"/>
              <w:ind w:left="122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工厂应用智能决策模型数量（个）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0"/>
              <w:ind w:left="122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研制周期缩短（%）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1"/>
              <w:ind w:left="107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销售增长率（%）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1"/>
              <w:ind w:left="110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生产效率提升（%）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2"/>
              <w:ind w:left="133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资源综合利用率提升（%）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1"/>
              <w:ind w:left="127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产品不良率下降（%）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0"/>
              <w:ind w:left="115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设备综合利用率提升（%）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2"/>
              <w:ind w:left="115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库存周转率提升（%）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1"/>
              <w:ind w:left="110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供应商准时交付率提升（%）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0"/>
              <w:ind w:left="110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订单准时交付率提升（%）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2"/>
              <w:ind w:left="118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运营成本下降（%）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2"/>
              <w:ind w:left="116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全员劳动生产率提升（%）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1"/>
              <w:ind w:left="114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单位产品综合能耗降低（%）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2"/>
              <w:ind w:left="122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单位产品二氧化碳（CO</w:t>
            </w:r>
            <w:r>
              <w:rPr>
                <w:rFonts w:ascii="Cambria Math" w:hAnsi="Cambria Math" w:eastAsia="方正仿宋_GBK" w:cs="Cambria Math"/>
                <w:color w:val="auto"/>
                <w:kern w:val="0"/>
                <w:sz w:val="22"/>
                <w:lang w:bidi="ar"/>
              </w:rPr>
              <w:t>₂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)排放量降低（%）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1"/>
              <w:ind w:left="122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一般固废综合利用率（%）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4"/>
              <w:ind w:left="133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水资源重复利用率（%）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3"/>
              <w:ind w:left="114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先进制造模式/解决方案向产业链供应链上下游复制推广的企业数量（家）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其他个性化指标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19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项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目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简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述</w:t>
            </w:r>
          </w:p>
        </w:tc>
        <w:tc>
          <w:tcPr>
            <w:tcW w:w="7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先进制造模式/解决方案向产业链供应链上下游复制推广的企业数量（家）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真实性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768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120" w:line="360" w:lineRule="exact"/>
              <w:ind w:firstLine="440" w:firstLineChars="200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eastAsia="zh-CN" w:bidi="ar"/>
              </w:rPr>
            </w:pPr>
          </w:p>
          <w:p>
            <w:pPr>
              <w:spacing w:after="120" w:line="360" w:lineRule="exact"/>
              <w:ind w:firstLine="440" w:firstLineChars="200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本单位近三年经营和财务状况良好，无不良信用记录、无较大及以上安全、环保等事故，无违法违规行为</w:t>
            </w:r>
            <w:r>
              <w:rPr>
                <w:rFonts w:hint="eastAsia" w:eastAsia="方正仿宋_GBK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本单位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使用的关键技术装备、工业软件、工业操作系统、系统解决方案等安全可控，网络安全和数据安全风险可控。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申报的所有材料均真实完整。如违背以上承诺，愿意承担相关责任。</w:t>
            </w:r>
          </w:p>
          <w:p>
            <w:pPr>
              <w:snapToGrid w:val="0"/>
              <w:spacing w:before="62" w:beforeLines="20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before="62" w:beforeLines="20" w:line="400" w:lineRule="exact"/>
              <w:ind w:firstLine="3120" w:firstLineChars="13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法定代表人签章：</w:t>
            </w:r>
          </w:p>
          <w:p>
            <w:pPr>
              <w:snapToGrid w:val="0"/>
              <w:spacing w:before="62" w:beforeLines="20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     公章：</w:t>
            </w:r>
          </w:p>
          <w:p>
            <w:pPr>
              <w:tabs>
                <w:tab w:val="left" w:pos="402"/>
              </w:tabs>
              <w:snapToGrid w:val="0"/>
              <w:spacing w:before="62" w:beforeLines="20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  年   月   日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80" w:lineRule="atLeast"/>
        <w:jc w:val="left"/>
        <w:textAlignment w:val="auto"/>
        <w:rPr>
          <w:rFonts w:hint="eastAsia" w:eastAsia="黑体"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80" w:lineRule="atLeast"/>
        <w:jc w:val="left"/>
        <w:textAlignment w:val="auto"/>
        <w:rPr>
          <w:rFonts w:hint="eastAsia" w:eastAsia="黑体"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80" w:lineRule="atLeast"/>
        <w:jc w:val="left"/>
        <w:textAlignment w:val="auto"/>
        <w:rPr>
          <w:rFonts w:hint="eastAsia" w:eastAsia="黑体"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80" w:lineRule="atLeast"/>
        <w:jc w:val="left"/>
        <w:textAlignment w:val="auto"/>
        <w:rPr>
          <w:rFonts w:hint="eastAsia" w:eastAsia="黑体"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80" w:lineRule="atLeast"/>
        <w:jc w:val="left"/>
        <w:textAlignment w:val="auto"/>
        <w:rPr>
          <w:rFonts w:hint="eastAsia" w:eastAsia="黑体"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80" w:lineRule="atLeast"/>
        <w:jc w:val="left"/>
        <w:textAlignment w:val="auto"/>
        <w:rPr>
          <w:rFonts w:hint="eastAsia" w:eastAsia="黑体"/>
          <w:bCs/>
          <w:color w:val="auto"/>
          <w:sz w:val="32"/>
          <w:szCs w:val="32"/>
          <w:lang w:eastAsia="zh-CN"/>
        </w:rPr>
      </w:pPr>
    </w:p>
    <w:p>
      <w:pPr>
        <w:ind w:firstLine="640" w:firstLineChars="200"/>
        <w:rPr>
          <w:rFonts w:eastAsia="黑体"/>
          <w:bCs/>
          <w:color w:val="auto"/>
          <w:sz w:val="32"/>
          <w:szCs w:val="32"/>
        </w:rPr>
      </w:pPr>
      <w:r>
        <w:rPr>
          <w:rFonts w:eastAsia="黑体"/>
          <w:bCs/>
          <w:color w:val="auto"/>
          <w:sz w:val="32"/>
          <w:szCs w:val="32"/>
        </w:rPr>
        <w:t>二、</w:t>
      </w:r>
      <w:r>
        <w:rPr>
          <w:rFonts w:hint="eastAsia" w:eastAsia="黑体"/>
          <w:bCs/>
          <w:color w:val="auto"/>
          <w:sz w:val="32"/>
          <w:szCs w:val="32"/>
        </w:rPr>
        <w:t>项目</w:t>
      </w:r>
      <w:r>
        <w:rPr>
          <w:rFonts w:eastAsia="黑体"/>
          <w:bCs/>
          <w:color w:val="auto"/>
          <w:sz w:val="32"/>
          <w:szCs w:val="32"/>
        </w:rPr>
        <w:t>总体情况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bCs w:val="0"/>
          <w:cap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aps w:val="0"/>
          <w:color w:val="auto"/>
          <w:kern w:val="2"/>
          <w:sz w:val="32"/>
          <w:szCs w:val="32"/>
          <w:u w:val="none"/>
          <w:lang w:val="en-US" w:eastAsia="zh-CN" w:bidi="ar-SA"/>
        </w:rPr>
        <w:t>项目实施背景</w:t>
      </w:r>
      <w:r>
        <w:rPr>
          <w:rFonts w:hint="eastAsia" w:ascii="楷体" w:hAnsi="楷体" w:eastAsia="楷体" w:cs="楷体"/>
          <w:bCs w:val="0"/>
          <w:caps w:val="0"/>
          <w:color w:val="auto"/>
          <w:kern w:val="2"/>
          <w:sz w:val="32"/>
          <w:szCs w:val="32"/>
          <w:u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caps w:val="0"/>
          <w:color w:val="auto"/>
          <w:kern w:val="2"/>
          <w:sz w:val="32"/>
          <w:szCs w:val="32"/>
          <w:u w:val="none"/>
          <w:lang w:val="en-US" w:eastAsia="zh-CN" w:bidi="ar"/>
        </w:rPr>
        <w:t>（300字以内）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aps w:val="0"/>
          <w:color w:val="auto"/>
          <w:kern w:val="2"/>
          <w:sz w:val="32"/>
          <w:szCs w:val="32"/>
          <w:u w:val="none"/>
          <w:lang w:val="en-US" w:eastAsia="zh-CN" w:bidi="ar-SA"/>
        </w:rPr>
        <w:t>（以问题为导向，</w:t>
      </w:r>
      <w:r>
        <w:rPr>
          <w:rFonts w:hint="eastAsia" w:ascii="仿宋_GB2312" w:hAnsi="仿宋_GB2312" w:eastAsia="仿宋_GB2312" w:cs="仿宋_GB2312"/>
          <w:caps w:val="0"/>
          <w:color w:val="auto"/>
          <w:kern w:val="2"/>
          <w:sz w:val="32"/>
          <w:szCs w:val="32"/>
          <w:u w:val="none"/>
          <w:lang w:val="en-US" w:eastAsia="zh-CN" w:bidi="ar"/>
        </w:rPr>
        <w:t>说明需要解决企业发展面临的痛点、难点、堵点问题及具体表现。</w:t>
      </w:r>
    </w:p>
    <w:p>
      <w:pPr>
        <w:spacing w:line="560" w:lineRule="exact"/>
        <w:ind w:firstLine="640" w:firstLineChars="200"/>
        <w:rPr>
          <w:rFonts w:hint="eastAsia" w:ascii="楷体" w:hAnsi="楷体" w:eastAsia="仿宋_GB2312" w:cs="楷体"/>
          <w:caps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caps w:val="0"/>
          <w:color w:val="auto"/>
          <w:kern w:val="2"/>
          <w:sz w:val="32"/>
          <w:szCs w:val="32"/>
          <w:u w:val="none"/>
          <w:lang w:val="en-US" w:eastAsia="zh-CN" w:bidi="ar"/>
        </w:rPr>
        <w:t>（二）项目整体方案。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（7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00字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以内）</w:t>
      </w:r>
    </w:p>
    <w:p>
      <w:pPr>
        <w:ind w:firstLine="64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auto"/>
          <w:kern w:val="2"/>
          <w:sz w:val="32"/>
          <w:szCs w:val="32"/>
          <w:u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包括但不限于以下几个部分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aps w:val="0"/>
          <w:color w:val="auto"/>
          <w:kern w:val="2"/>
          <w:sz w:val="32"/>
          <w:szCs w:val="32"/>
          <w:u w:val="none"/>
          <w:lang w:val="en-US" w:eastAsia="zh-CN" w:bidi="ar"/>
        </w:rPr>
        <w:t>项目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基础条件、总体实施架构和总体建设情况、智能工厂规划运营机制、专业人才队伍、网络安全和数据安全风险可控等。）</w:t>
      </w:r>
    </w:p>
    <w:p>
      <w:pPr>
        <w:pStyle w:val="2"/>
        <w:rPr>
          <w:rFonts w:hint="eastAsia"/>
          <w:color w:val="auto"/>
          <w:lang w:eastAsia="zh-CN"/>
        </w:rPr>
      </w:pPr>
    </w:p>
    <w:p>
      <w:pPr>
        <w:ind w:firstLine="640" w:firstLineChars="200"/>
        <w:rPr>
          <w:rFonts w:eastAsia="黑体"/>
          <w:bCs/>
          <w:color w:val="auto"/>
          <w:sz w:val="32"/>
          <w:szCs w:val="32"/>
        </w:rPr>
      </w:pPr>
      <w:r>
        <w:rPr>
          <w:rFonts w:eastAsia="黑体"/>
          <w:bCs/>
          <w:color w:val="auto"/>
          <w:sz w:val="32"/>
          <w:szCs w:val="32"/>
        </w:rPr>
        <w:t>三、</w:t>
      </w:r>
      <w:r>
        <w:rPr>
          <w:rFonts w:hint="eastAsia" w:eastAsia="黑体"/>
          <w:bCs/>
          <w:color w:val="auto"/>
          <w:sz w:val="32"/>
          <w:szCs w:val="32"/>
        </w:rPr>
        <w:t>项目</w:t>
      </w:r>
      <w:r>
        <w:rPr>
          <w:rFonts w:eastAsia="黑体"/>
          <w:bCs/>
          <w:color w:val="auto"/>
          <w:sz w:val="32"/>
          <w:szCs w:val="32"/>
        </w:rPr>
        <w:t>场景建设</w:t>
      </w:r>
      <w:r>
        <w:rPr>
          <w:rFonts w:hint="eastAsia" w:eastAsia="黑体"/>
          <w:bCs/>
          <w:color w:val="auto"/>
          <w:sz w:val="32"/>
          <w:szCs w:val="32"/>
        </w:rPr>
        <w:t>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（此部分参考《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智能工厂梯度培育要素条件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》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</w:rPr>
        <w:t>（2025年版）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智能制造典型场景参考指引（202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年版）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》（附件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）进行编写，并按照附表1和附表2对每个场景建设情况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分先后顺序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进行详细描述。）</w:t>
      </w:r>
    </w:p>
    <w:p>
      <w:pPr>
        <w:ind w:firstLine="640"/>
        <w:outlineLvl w:val="0"/>
        <w:rPr>
          <w:rFonts w:hint="default" w:ascii="楷体" w:hAnsi="楷体" w:eastAsia="楷体" w:cs="楷体"/>
          <w:b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color w:val="auto"/>
          <w:sz w:val="32"/>
          <w:szCs w:val="32"/>
        </w:rPr>
        <w:t>（一）工厂建设</w:t>
      </w:r>
      <w:r>
        <w:rPr>
          <w:rFonts w:hint="default" w:ascii="楷体" w:hAnsi="楷体" w:eastAsia="楷体" w:cs="楷体"/>
          <w:b/>
          <w:color w:val="auto"/>
          <w:sz w:val="32"/>
          <w:szCs w:val="32"/>
        </w:rPr>
        <w:t>环节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1.场景名称：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环节名称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场景名称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场景实例名称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（例：生产作业-人机协同作业-多机协同的发动机壳体柔性加工与检测环节。环节名称及场景名称请按照《智能制造典型场景参考指引》填写）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2.场景基本信息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场景解决方案供应商名称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联系人及联系方式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场景建设起止日期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场景建设总投资（万元）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场景实例描述（结合要素条件进行描述，300字以内，可配图）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针对发动机壳体加工，搭建多台五轴机床+多台机器人组成柔性加工单元。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解决的痛点问题描述（300字以内）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解决复杂壳体加工效率低、质量不高等突出问题。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采用的技术方案（包括供应商）（500字以内，可以配图）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在已有五轴数控机床的基础上，配置上下料机器人、三坐标测量仪等，通过机器人进行自动上下料、自动变换装夹位置，通过三坐标测量仪对关键加工部位的精度、粗糙度进行自动检测，在检测不合格的情况下自动预警。这一解决方案是由***公司进行改造实施。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保障要素（如人、管理机制、组织标准、培训等，300字以内，选填）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编制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"/>
        </w:rPr>
        <w:t>xx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标准，并进行标准宣贯。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已实施成效（最好通过量化指标描述，300字以内）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建设完成后，目前操作人员已从5人减少至2人，加工效率提升了30%，产品不良品率降低了10%。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其他（如对于其他车间、工厂的带动效应等，300字以内，选填）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进行智能化改造后，整个工厂的产能提升了10%，经济效益明显。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经济性和可推广性（300字以内）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该场景实例总计花费500万元，但每年为公司节省超过200万，并且大幅提高产品质量，使得公司竞争力大幅提升。同时该场景实例采用的均是通用设备，定制化开发投入小，适合在行业进行推广应用。</w:t>
      </w:r>
    </w:p>
    <w:p>
      <w:pPr>
        <w:ind w:firstLine="640"/>
        <w:jc w:val="left"/>
        <w:outlineLvl w:val="0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场景实例采用的关键装备、软件、工艺、技术、数据模型需求等情况</w:t>
      </w:r>
    </w:p>
    <w:p>
      <w:pPr>
        <w:ind w:firstLine="640"/>
        <w:outlineLvl w:val="0"/>
        <w:rPr>
          <w:rFonts w:hint="eastAsia" w:ascii="方正楷体_GBK" w:hAnsi="方正楷体_GBK" w:eastAsia="方正楷体_GBK" w:cs="方正楷体_GBK"/>
          <w:b/>
          <w:color w:val="auto"/>
          <w:sz w:val="32"/>
          <w:szCs w:val="32"/>
        </w:rPr>
      </w:pPr>
    </w:p>
    <w:p>
      <w:pPr>
        <w:ind w:firstLine="640"/>
        <w:outlineLvl w:val="0"/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color w:val="auto"/>
          <w:sz w:val="32"/>
          <w:szCs w:val="32"/>
        </w:rPr>
        <w:t>（二）</w:t>
      </w:r>
      <w:r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</w:rPr>
        <w:t>产品</w:t>
      </w:r>
      <w:r>
        <w:rPr>
          <w:rFonts w:hint="eastAsia" w:ascii="方正楷体_GBK" w:hAnsi="方正楷体_GBK" w:eastAsia="方正楷体_GBK" w:cs="方正楷体_GBK"/>
          <w:b/>
          <w:color w:val="auto"/>
          <w:sz w:val="32"/>
          <w:szCs w:val="32"/>
        </w:rPr>
        <w:t>研发</w:t>
      </w:r>
      <w:r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</w:rPr>
        <w:t>环节</w:t>
      </w:r>
    </w:p>
    <w:p>
      <w:pPr>
        <w:ind w:firstLine="640"/>
        <w:rPr>
          <w:rFonts w:ascii="方正仿宋_GBK" w:hAnsi="Calibri" w:eastAsia="方正仿宋_GBK" w:cs="Times New Roman"/>
          <w:bCs/>
          <w:color w:val="auto"/>
          <w:sz w:val="32"/>
          <w:szCs w:val="32"/>
        </w:rPr>
      </w:pPr>
    </w:p>
    <w:p>
      <w:pPr>
        <w:ind w:firstLine="640"/>
        <w:outlineLvl w:val="0"/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color w:val="auto"/>
          <w:sz w:val="32"/>
          <w:szCs w:val="32"/>
        </w:rPr>
        <w:t>（三）</w:t>
      </w:r>
      <w:r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</w:rPr>
        <w:t>工艺设计环节</w:t>
      </w:r>
    </w:p>
    <w:p>
      <w:pPr>
        <w:ind w:firstLine="640"/>
        <w:rPr>
          <w:rFonts w:ascii="方正仿宋_GBK" w:hAnsi="Calibri" w:eastAsia="方正仿宋_GBK" w:cs="Times New Roman"/>
          <w:bCs/>
          <w:color w:val="auto"/>
          <w:sz w:val="32"/>
          <w:szCs w:val="32"/>
        </w:rPr>
      </w:pPr>
    </w:p>
    <w:p>
      <w:pPr>
        <w:ind w:firstLine="640"/>
        <w:outlineLvl w:val="0"/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color w:val="auto"/>
          <w:sz w:val="32"/>
          <w:szCs w:val="32"/>
        </w:rPr>
        <w:t>（四）生产管理</w:t>
      </w:r>
      <w:r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</w:rPr>
        <w:t>环节</w:t>
      </w:r>
    </w:p>
    <w:p>
      <w:pPr>
        <w:ind w:firstLine="640"/>
        <w:outlineLvl w:val="0"/>
        <w:rPr>
          <w:rFonts w:ascii="方正楷体_GBK" w:hAnsi="方正楷体_GBK" w:eastAsia="方正楷体_GBK" w:cs="方正楷体_GBK"/>
          <w:b/>
          <w:color w:val="auto"/>
          <w:sz w:val="32"/>
          <w:szCs w:val="32"/>
        </w:rPr>
      </w:pPr>
    </w:p>
    <w:p>
      <w:pPr>
        <w:ind w:firstLine="640"/>
        <w:outlineLvl w:val="0"/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color w:val="auto"/>
          <w:sz w:val="32"/>
          <w:szCs w:val="32"/>
        </w:rPr>
        <w:t>（五）</w:t>
      </w:r>
      <w:r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</w:rPr>
        <w:t>生产作业环节</w:t>
      </w:r>
    </w:p>
    <w:p>
      <w:pPr>
        <w:ind w:firstLine="640"/>
        <w:rPr>
          <w:rFonts w:ascii="方正仿宋_GBK" w:hAnsi="Calibri" w:eastAsia="方正仿宋_GBK" w:cs="Times New Roman"/>
          <w:bCs/>
          <w:color w:val="auto"/>
          <w:sz w:val="32"/>
          <w:szCs w:val="32"/>
        </w:rPr>
      </w:pPr>
    </w:p>
    <w:p>
      <w:pPr>
        <w:numPr>
          <w:ilvl w:val="0"/>
          <w:numId w:val="1"/>
        </w:numPr>
        <w:ind w:firstLine="640"/>
        <w:outlineLvl w:val="0"/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</w:rPr>
        <w:t>运营管理环节</w:t>
      </w:r>
    </w:p>
    <w:p>
      <w:pPr>
        <w:pStyle w:val="2"/>
        <w:numPr>
          <w:ilvl w:val="0"/>
          <w:numId w:val="0"/>
        </w:numPr>
        <w:rPr>
          <w:rFonts w:hint="default"/>
        </w:rPr>
      </w:pPr>
    </w:p>
    <w:p>
      <w:pPr>
        <w:numPr>
          <w:ilvl w:val="0"/>
          <w:numId w:val="1"/>
        </w:numPr>
        <w:ind w:firstLine="640"/>
        <w:outlineLvl w:val="0"/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</w:rPr>
        <w:t>产品服务环节</w:t>
      </w:r>
    </w:p>
    <w:p>
      <w:pPr>
        <w:pStyle w:val="2"/>
        <w:rPr>
          <w:rFonts w:hint="eastAsia"/>
          <w:color w:val="auto"/>
        </w:rPr>
      </w:pPr>
    </w:p>
    <w:p>
      <w:pPr>
        <w:numPr>
          <w:ilvl w:val="0"/>
          <w:numId w:val="1"/>
        </w:numPr>
        <w:ind w:firstLine="640"/>
        <w:outlineLvl w:val="0"/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color w:val="auto"/>
          <w:sz w:val="32"/>
          <w:szCs w:val="32"/>
          <w:lang w:eastAsia="zh-CN"/>
        </w:rPr>
        <w:t>供应链管理</w:t>
      </w:r>
      <w:r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</w:rPr>
        <w:t>环节</w:t>
      </w:r>
    </w:p>
    <w:p>
      <w:pPr>
        <w:pStyle w:val="2"/>
        <w:rPr>
          <w:rFonts w:hint="eastAsia"/>
          <w:color w:val="auto"/>
        </w:rPr>
      </w:pPr>
    </w:p>
    <w:p>
      <w:pPr>
        <w:ind w:firstLine="640" w:firstLineChars="200"/>
        <w:jc w:val="left"/>
        <w:rPr>
          <w:rFonts w:eastAsia="黑体"/>
          <w:bCs/>
          <w:color w:val="auto"/>
          <w:sz w:val="32"/>
          <w:szCs w:val="32"/>
        </w:rPr>
      </w:pPr>
      <w:r>
        <w:rPr>
          <w:rFonts w:eastAsia="黑体"/>
          <w:bCs/>
          <w:color w:val="auto"/>
          <w:sz w:val="32"/>
          <w:szCs w:val="32"/>
        </w:rPr>
        <w:t>四、</w:t>
      </w:r>
      <w:r>
        <w:rPr>
          <w:rFonts w:hint="eastAsia" w:eastAsia="黑体"/>
          <w:bCs/>
          <w:color w:val="auto"/>
          <w:sz w:val="32"/>
          <w:szCs w:val="32"/>
        </w:rPr>
        <w:t>项目</w:t>
      </w:r>
      <w:r>
        <w:rPr>
          <w:rFonts w:eastAsia="黑体"/>
          <w:bCs/>
          <w:color w:val="auto"/>
          <w:sz w:val="32"/>
          <w:szCs w:val="32"/>
        </w:rPr>
        <w:t>系统集成情况</w:t>
      </w:r>
    </w:p>
    <w:p>
      <w:pPr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eastAsia="仿宋_GB2312"/>
          <w:bCs/>
          <w:color w:val="auto"/>
          <w:sz w:val="32"/>
          <w:szCs w:val="32"/>
        </w:rPr>
        <w:t>（此部分重点阐述</w:t>
      </w:r>
      <w:r>
        <w:rPr>
          <w:rFonts w:hint="eastAsia" w:eastAsia="仿宋_GB2312"/>
          <w:bCs/>
          <w:color w:val="auto"/>
          <w:sz w:val="32"/>
          <w:szCs w:val="32"/>
        </w:rPr>
        <w:t>项目</w:t>
      </w:r>
      <w:r>
        <w:rPr>
          <w:rFonts w:eastAsia="仿宋_GB2312"/>
          <w:bCs/>
          <w:color w:val="auto"/>
          <w:sz w:val="32"/>
          <w:szCs w:val="32"/>
        </w:rPr>
        <w:t>各个系统之间、多个场景之间的集成协同情况。）</w:t>
      </w:r>
    </w:p>
    <w:p>
      <w:pPr>
        <w:ind w:firstLine="640" w:firstLineChars="200"/>
        <w:jc w:val="left"/>
        <w:rPr>
          <w:rFonts w:eastAsia="黑体"/>
          <w:bCs/>
          <w:color w:val="auto"/>
          <w:sz w:val="32"/>
          <w:szCs w:val="32"/>
        </w:rPr>
      </w:pPr>
      <w:r>
        <w:rPr>
          <w:rFonts w:hint="eastAsia" w:eastAsia="黑体"/>
          <w:bCs/>
          <w:color w:val="auto"/>
          <w:sz w:val="32"/>
          <w:szCs w:val="32"/>
        </w:rPr>
        <w:t>五</w:t>
      </w:r>
      <w:r>
        <w:rPr>
          <w:rFonts w:eastAsia="黑体"/>
          <w:bCs/>
          <w:color w:val="auto"/>
          <w:sz w:val="32"/>
          <w:szCs w:val="32"/>
        </w:rPr>
        <w:t>、</w:t>
      </w:r>
      <w:r>
        <w:rPr>
          <w:rFonts w:hint="eastAsia" w:eastAsia="黑体"/>
          <w:bCs/>
          <w:color w:val="auto"/>
          <w:sz w:val="32"/>
          <w:szCs w:val="32"/>
        </w:rPr>
        <w:t>项目</w:t>
      </w:r>
      <w:r>
        <w:rPr>
          <w:rFonts w:eastAsia="黑体"/>
          <w:bCs/>
          <w:color w:val="auto"/>
          <w:sz w:val="32"/>
          <w:szCs w:val="32"/>
        </w:rPr>
        <w:t>的先进性与特色</w:t>
      </w:r>
    </w:p>
    <w:p>
      <w:pPr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eastAsia="仿宋_GB2312"/>
          <w:bCs/>
          <w:color w:val="auto"/>
          <w:sz w:val="32"/>
          <w:szCs w:val="32"/>
        </w:rPr>
        <w:t>（此部分重点阐述</w:t>
      </w:r>
      <w:r>
        <w:rPr>
          <w:rFonts w:hint="eastAsia" w:eastAsia="仿宋_GB2312"/>
          <w:bCs/>
          <w:color w:val="auto"/>
          <w:sz w:val="32"/>
          <w:szCs w:val="32"/>
        </w:rPr>
        <w:t>项目</w:t>
      </w:r>
      <w:r>
        <w:rPr>
          <w:rFonts w:eastAsia="仿宋_GB2312"/>
          <w:bCs/>
          <w:color w:val="auto"/>
          <w:sz w:val="32"/>
          <w:szCs w:val="32"/>
        </w:rPr>
        <w:t>技术水平的先进性，目标产品的先进性和市场前景，</w:t>
      </w:r>
      <w:r>
        <w:rPr>
          <w:rFonts w:hint="eastAsia" w:eastAsia="仿宋_GB2312"/>
          <w:bCs/>
          <w:color w:val="auto"/>
          <w:sz w:val="32"/>
          <w:szCs w:val="32"/>
        </w:rPr>
        <w:t>项目</w:t>
      </w:r>
      <w:r>
        <w:rPr>
          <w:rFonts w:eastAsia="仿宋_GB2312"/>
          <w:bCs/>
          <w:color w:val="auto"/>
          <w:sz w:val="32"/>
          <w:szCs w:val="32"/>
        </w:rPr>
        <w:t>的特色和亮点等。）</w:t>
      </w:r>
    </w:p>
    <w:p>
      <w:pPr>
        <w:ind w:firstLine="640" w:firstLineChars="200"/>
        <w:jc w:val="left"/>
        <w:rPr>
          <w:rFonts w:eastAsia="黑体"/>
          <w:bCs/>
          <w:color w:val="auto"/>
          <w:sz w:val="32"/>
          <w:szCs w:val="32"/>
        </w:rPr>
      </w:pPr>
      <w:r>
        <w:rPr>
          <w:rFonts w:hint="eastAsia" w:eastAsia="黑体"/>
          <w:bCs/>
          <w:color w:val="auto"/>
          <w:sz w:val="32"/>
          <w:szCs w:val="32"/>
        </w:rPr>
        <w:t>六</w:t>
      </w:r>
      <w:r>
        <w:rPr>
          <w:rFonts w:eastAsia="黑体"/>
          <w:bCs/>
          <w:color w:val="auto"/>
          <w:sz w:val="32"/>
          <w:szCs w:val="32"/>
        </w:rPr>
        <w:t>、</w:t>
      </w:r>
      <w:r>
        <w:rPr>
          <w:rFonts w:hint="eastAsia" w:eastAsia="黑体"/>
          <w:bCs/>
          <w:color w:val="auto"/>
          <w:sz w:val="32"/>
          <w:szCs w:val="32"/>
        </w:rPr>
        <w:t>项目</w:t>
      </w:r>
      <w:r>
        <w:rPr>
          <w:rFonts w:eastAsia="黑体"/>
          <w:bCs/>
          <w:color w:val="auto"/>
          <w:sz w:val="32"/>
          <w:szCs w:val="32"/>
        </w:rPr>
        <w:t>实施成效</w:t>
      </w:r>
    </w:p>
    <w:p>
      <w:pPr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eastAsia="仿宋_GB2312"/>
          <w:bCs/>
          <w:color w:val="auto"/>
          <w:sz w:val="32"/>
          <w:szCs w:val="32"/>
        </w:rPr>
        <w:t>（此部分重点阐述</w:t>
      </w:r>
      <w:r>
        <w:rPr>
          <w:rFonts w:hint="eastAsia" w:eastAsia="仿宋_GB2312"/>
          <w:bCs/>
          <w:color w:val="auto"/>
          <w:sz w:val="32"/>
          <w:szCs w:val="32"/>
        </w:rPr>
        <w:t>项目已</w:t>
      </w:r>
      <w:r>
        <w:rPr>
          <w:rFonts w:eastAsia="仿宋_GB2312"/>
          <w:bCs/>
          <w:color w:val="auto"/>
          <w:sz w:val="32"/>
          <w:szCs w:val="32"/>
        </w:rPr>
        <w:t>取得的突出成效，包括创新方面，如突破的关键技术、装备、软件等；经济性方面，如投资回报率、降低成本比例、</w:t>
      </w:r>
      <w:r>
        <w:rPr>
          <w:rFonts w:hint="eastAsia" w:eastAsia="仿宋_GB2312"/>
          <w:bCs/>
          <w:color w:val="auto"/>
          <w:sz w:val="32"/>
          <w:szCs w:val="32"/>
        </w:rPr>
        <w:t>劳动生产率</w:t>
      </w:r>
      <w:r>
        <w:rPr>
          <w:rFonts w:eastAsia="仿宋_GB2312"/>
          <w:bCs/>
          <w:color w:val="auto"/>
          <w:sz w:val="32"/>
          <w:szCs w:val="32"/>
        </w:rPr>
        <w:t>、生产效率等。）</w:t>
      </w:r>
    </w:p>
    <w:p>
      <w:pPr>
        <w:ind w:firstLine="640" w:firstLineChars="200"/>
        <w:rPr>
          <w:rFonts w:eastAsia="黑体"/>
          <w:bCs/>
          <w:color w:val="auto"/>
          <w:sz w:val="32"/>
          <w:szCs w:val="32"/>
        </w:rPr>
      </w:pPr>
      <w:r>
        <w:rPr>
          <w:rFonts w:eastAsia="黑体"/>
          <w:bCs/>
          <w:color w:val="auto"/>
          <w:sz w:val="32"/>
          <w:szCs w:val="32"/>
        </w:rPr>
        <w:t>七、</w:t>
      </w:r>
      <w:r>
        <w:rPr>
          <w:rFonts w:hint="eastAsia" w:eastAsia="黑体"/>
          <w:bCs/>
          <w:color w:val="auto"/>
          <w:sz w:val="32"/>
          <w:szCs w:val="32"/>
        </w:rPr>
        <w:t>下一步预期目标和</w:t>
      </w:r>
      <w:r>
        <w:rPr>
          <w:rFonts w:eastAsia="黑体"/>
          <w:bCs/>
          <w:color w:val="auto"/>
          <w:sz w:val="32"/>
          <w:szCs w:val="32"/>
        </w:rPr>
        <w:t>实施推广计划</w:t>
      </w:r>
    </w:p>
    <w:p>
      <w:pPr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hint="default" w:eastAsia="仿宋_GB2312"/>
          <w:bCs/>
          <w:color w:val="auto"/>
          <w:sz w:val="32"/>
          <w:szCs w:val="32"/>
        </w:rPr>
        <w:t>1.</w:t>
      </w:r>
      <w:r>
        <w:rPr>
          <w:rFonts w:hint="eastAsia" w:eastAsia="仿宋_GB2312"/>
          <w:bCs/>
          <w:color w:val="auto"/>
          <w:sz w:val="32"/>
          <w:szCs w:val="32"/>
        </w:rPr>
        <w:t>预期目标</w:t>
      </w:r>
    </w:p>
    <w:p>
      <w:pPr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eastAsia="仿宋_GB2312"/>
          <w:bCs/>
          <w:color w:val="auto"/>
          <w:sz w:val="32"/>
          <w:szCs w:val="32"/>
        </w:rPr>
        <w:t>2.下一步建设主要内容和实施计划</w:t>
      </w:r>
      <w:r>
        <w:rPr>
          <w:rFonts w:hint="eastAsia" w:eastAsia="仿宋_GB2312"/>
          <w:bCs/>
          <w:color w:val="auto"/>
          <w:sz w:val="32"/>
          <w:szCs w:val="32"/>
        </w:rPr>
        <w:t>（含融资需求）</w:t>
      </w:r>
    </w:p>
    <w:p>
      <w:pPr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eastAsia="仿宋_GB2312"/>
          <w:bCs/>
          <w:color w:val="auto"/>
          <w:sz w:val="32"/>
          <w:szCs w:val="32"/>
        </w:rPr>
        <w:t>3.成长性分析</w:t>
      </w:r>
    </w:p>
    <w:p>
      <w:pPr>
        <w:ind w:firstLine="640" w:firstLineChars="200"/>
        <w:rPr>
          <w:rFonts w:hint="eastAsia" w:eastAsia="仿宋_GB2312"/>
          <w:bCs/>
          <w:color w:val="auto"/>
          <w:sz w:val="32"/>
          <w:szCs w:val="32"/>
        </w:rPr>
      </w:pPr>
      <w:r>
        <w:rPr>
          <w:rFonts w:hint="default" w:eastAsia="仿宋_GB2312"/>
          <w:bCs/>
          <w:color w:val="auto"/>
          <w:sz w:val="32"/>
          <w:szCs w:val="32"/>
        </w:rPr>
        <w:t>4.推广</w:t>
      </w:r>
      <w:r>
        <w:rPr>
          <w:rFonts w:hint="eastAsia" w:eastAsia="仿宋_GB2312"/>
          <w:bCs/>
          <w:color w:val="auto"/>
          <w:sz w:val="32"/>
          <w:szCs w:val="32"/>
        </w:rPr>
        <w:t>应用计划</w:t>
      </w:r>
    </w:p>
    <w:p>
      <w:pPr>
        <w:ind w:firstLine="640" w:firstLineChars="200"/>
        <w:rPr>
          <w:rFonts w:hint="eastAsia" w:eastAsia="黑体"/>
          <w:bCs/>
          <w:color w:val="auto"/>
          <w:sz w:val="32"/>
          <w:szCs w:val="32"/>
          <w:lang w:val="en" w:eastAsia="zh-CN"/>
        </w:rPr>
      </w:pPr>
      <w:r>
        <w:rPr>
          <w:rFonts w:hint="eastAsia" w:eastAsia="黑体"/>
          <w:bCs/>
          <w:color w:val="auto"/>
          <w:sz w:val="32"/>
          <w:szCs w:val="32"/>
        </w:rPr>
        <w:t>八</w:t>
      </w:r>
      <w:r>
        <w:rPr>
          <w:rFonts w:eastAsia="黑体"/>
          <w:bCs/>
          <w:color w:val="auto"/>
          <w:sz w:val="32"/>
          <w:szCs w:val="32"/>
        </w:rPr>
        <w:t>、</w:t>
      </w:r>
      <w:r>
        <w:rPr>
          <w:rFonts w:hint="eastAsia" w:eastAsia="黑体"/>
          <w:bCs/>
          <w:color w:val="auto"/>
          <w:sz w:val="32"/>
          <w:szCs w:val="32"/>
        </w:rPr>
        <w:t>相关</w:t>
      </w:r>
      <w:r>
        <w:rPr>
          <w:rFonts w:hint="eastAsia" w:eastAsia="黑体"/>
          <w:bCs/>
          <w:color w:val="auto"/>
          <w:sz w:val="32"/>
          <w:szCs w:val="32"/>
          <w:lang w:eastAsia="zh-CN"/>
        </w:rPr>
        <w:t>附表</w:t>
      </w:r>
    </w:p>
    <w:p>
      <w:pPr>
        <w:ind w:firstLine="640" w:firstLineChars="200"/>
        <w:rPr>
          <w:rFonts w:hint="eastAsia"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附表</w:t>
      </w:r>
      <w:r>
        <w:rPr>
          <w:rFonts w:eastAsia="仿宋_GB2312"/>
          <w:bCs/>
          <w:color w:val="auto"/>
          <w:sz w:val="32"/>
          <w:szCs w:val="32"/>
        </w:rPr>
        <w:t>1.</w:t>
      </w:r>
      <w:r>
        <w:rPr>
          <w:rFonts w:hint="eastAsia" w:eastAsia="仿宋_GB2312"/>
          <w:bCs/>
          <w:color w:val="auto"/>
          <w:sz w:val="32"/>
          <w:szCs w:val="32"/>
        </w:rPr>
        <w:t>具体场景描述</w:t>
      </w:r>
    </w:p>
    <w:p>
      <w:pPr>
        <w:ind w:firstLine="640" w:firstLineChars="200"/>
        <w:rPr>
          <w:rFonts w:hint="eastAsia"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附表</w:t>
      </w:r>
      <w:r>
        <w:rPr>
          <w:rFonts w:eastAsia="仿宋_GB2312"/>
          <w:bCs/>
          <w:color w:val="auto"/>
          <w:sz w:val="32"/>
          <w:szCs w:val="32"/>
        </w:rPr>
        <w:t>2.</w:t>
      </w:r>
      <w:r>
        <w:rPr>
          <w:rFonts w:hint="eastAsia" w:eastAsia="仿宋_GB2312"/>
          <w:bCs/>
          <w:color w:val="auto"/>
          <w:sz w:val="32"/>
          <w:szCs w:val="32"/>
        </w:rPr>
        <w:t>具体场景采用的关键装备、软件/系统及新技术情况</w:t>
      </w:r>
    </w:p>
    <w:p>
      <w:pPr>
        <w:ind w:firstLine="640" w:firstLineChars="200"/>
        <w:rPr>
          <w:rFonts w:hint="eastAsia"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附表</w:t>
      </w:r>
      <w:r>
        <w:rPr>
          <w:rFonts w:eastAsia="仿宋_GB2312"/>
          <w:bCs/>
          <w:color w:val="auto"/>
          <w:sz w:val="32"/>
          <w:szCs w:val="32"/>
        </w:rPr>
        <w:t>3.</w:t>
      </w:r>
      <w:r>
        <w:rPr>
          <w:rFonts w:hint="eastAsia" w:eastAsia="仿宋_GB2312"/>
          <w:bCs/>
          <w:color w:val="auto"/>
          <w:sz w:val="32"/>
          <w:szCs w:val="32"/>
        </w:rPr>
        <w:t>项目突破的关键技术清单（选填）</w:t>
      </w:r>
    </w:p>
    <w:p>
      <w:pPr>
        <w:ind w:firstLine="640" w:firstLineChars="200"/>
        <w:rPr>
          <w:rFonts w:hint="eastAsia"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附表</w:t>
      </w:r>
      <w:r>
        <w:rPr>
          <w:rFonts w:eastAsia="仿宋_GB2312"/>
          <w:bCs/>
          <w:color w:val="auto"/>
          <w:sz w:val="32"/>
          <w:szCs w:val="32"/>
        </w:rPr>
        <w:t>4.</w:t>
      </w:r>
      <w:r>
        <w:rPr>
          <w:rFonts w:hint="eastAsia" w:eastAsia="仿宋_GB2312"/>
          <w:bCs/>
          <w:color w:val="auto"/>
          <w:sz w:val="32"/>
          <w:szCs w:val="32"/>
        </w:rPr>
        <w:t>项目突破的关键装备清单（选填）</w:t>
      </w:r>
    </w:p>
    <w:p>
      <w:pPr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附表</w:t>
      </w:r>
      <w:r>
        <w:rPr>
          <w:rFonts w:eastAsia="仿宋_GB2312"/>
          <w:bCs/>
          <w:color w:val="auto"/>
          <w:sz w:val="32"/>
          <w:szCs w:val="32"/>
        </w:rPr>
        <w:t>5.</w:t>
      </w:r>
      <w:r>
        <w:rPr>
          <w:rFonts w:hint="eastAsia" w:eastAsia="仿宋_GB2312"/>
          <w:bCs/>
          <w:color w:val="auto"/>
          <w:sz w:val="32"/>
          <w:szCs w:val="32"/>
        </w:rPr>
        <w:t>项目</w:t>
      </w:r>
      <w:r>
        <w:rPr>
          <w:rFonts w:eastAsia="仿宋_GB2312"/>
          <w:bCs/>
          <w:color w:val="auto"/>
          <w:sz w:val="32"/>
          <w:szCs w:val="32"/>
        </w:rPr>
        <w:t>突破的关键软件/系统清单（选填）</w:t>
      </w:r>
    </w:p>
    <w:p>
      <w:pPr>
        <w:ind w:firstLine="640" w:firstLineChars="200"/>
        <w:rPr>
          <w:rFonts w:hint="eastAsia"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附表</w:t>
      </w:r>
      <w:r>
        <w:rPr>
          <w:rFonts w:hint="eastAsia" w:eastAsia="仿宋_GB2312"/>
          <w:bCs/>
          <w:color w:val="auto"/>
          <w:sz w:val="32"/>
          <w:szCs w:val="32"/>
        </w:rPr>
        <w:t>6</w:t>
      </w:r>
      <w:r>
        <w:rPr>
          <w:rFonts w:hint="default" w:eastAsia="仿宋_GB2312"/>
          <w:bCs/>
          <w:color w:val="auto"/>
          <w:sz w:val="32"/>
          <w:szCs w:val="32"/>
        </w:rPr>
        <w:t>.</w:t>
      </w:r>
      <w:r>
        <w:rPr>
          <w:rFonts w:hint="eastAsia" w:eastAsia="仿宋_GB2312"/>
          <w:bCs/>
          <w:color w:val="auto"/>
          <w:sz w:val="32"/>
          <w:szCs w:val="32"/>
        </w:rPr>
        <w:t>项目建设过程中形成的标准清单（选填）</w:t>
      </w:r>
    </w:p>
    <w:p>
      <w:pPr>
        <w:ind w:firstLine="640" w:firstLineChars="200"/>
        <w:rPr>
          <w:rFonts w:hint="eastAsia"/>
          <w:color w:val="auto"/>
        </w:rPr>
      </w:pP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附表</w:t>
      </w:r>
      <w:r>
        <w:rPr>
          <w:rFonts w:hint="eastAsia" w:eastAsia="仿宋_GB2312"/>
          <w:bCs/>
          <w:color w:val="auto"/>
          <w:sz w:val="32"/>
          <w:szCs w:val="32"/>
        </w:rPr>
        <w:t>7</w:t>
      </w:r>
      <w:r>
        <w:rPr>
          <w:rFonts w:hint="default" w:eastAsia="仿宋_GB2312"/>
          <w:bCs/>
          <w:color w:val="auto"/>
          <w:sz w:val="32"/>
          <w:szCs w:val="32"/>
        </w:rPr>
        <w:t>.</w:t>
      </w:r>
      <w:r>
        <w:rPr>
          <w:rFonts w:hint="eastAsia" w:eastAsia="仿宋_GB2312"/>
          <w:bCs/>
          <w:color w:val="auto"/>
          <w:sz w:val="32"/>
          <w:szCs w:val="32"/>
        </w:rPr>
        <w:t>项目建设过程中形成的专利清单（选填）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80" w:lineRule="atLeast"/>
        <w:ind w:firstLine="640" w:firstLineChars="200"/>
        <w:jc w:val="left"/>
        <w:textAlignment w:val="auto"/>
        <w:rPr>
          <w:rFonts w:hint="eastAsia" w:eastAsia="黑体"/>
          <w:bCs/>
          <w:color w:val="auto"/>
          <w:sz w:val="32"/>
          <w:szCs w:val="32"/>
          <w:lang w:eastAsia="zh-CN"/>
        </w:rPr>
      </w:pPr>
      <w:r>
        <w:rPr>
          <w:rFonts w:hint="eastAsia" w:eastAsia="黑体"/>
          <w:bCs/>
          <w:color w:val="auto"/>
          <w:sz w:val="32"/>
          <w:szCs w:val="32"/>
          <w:lang w:eastAsia="zh-CN"/>
        </w:rPr>
        <w:t>九、相关附件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1.企业营业执照复印件；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2.企业202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年-202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年三年公司财务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情况佐证材料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智能制造能力成熟度评估报告；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4.法人和非法人组织公共信用信息报告（概览部分）；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其它证明材料如：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企业行业地位等证明材料；申报单位在工厂建设方面取得的知识产权、专利、标准等证明材料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eastAsia="zh-CN"/>
        </w:rPr>
        <w:sectPr>
          <w:headerReference r:id="rId12" w:type="first"/>
          <w:headerReference r:id="rId10" w:type="default"/>
          <w:footerReference r:id="rId13" w:type="default"/>
          <w:headerReference r:id="rId11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2"/>
        <w:rPr>
          <w:rFonts w:hint="eastAsia"/>
          <w:color w:val="auto"/>
        </w:rPr>
        <w:sectPr>
          <w:headerReference r:id="rId14" w:type="default"/>
          <w:footerReference r:id="rId1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/>
        <w:rPr>
          <w:rFonts w:eastAsia="黑体"/>
          <w:bCs/>
          <w:color w:val="auto"/>
          <w:sz w:val="32"/>
          <w:szCs w:val="32"/>
        </w:rPr>
      </w:pPr>
      <w:r>
        <w:rPr>
          <w:rFonts w:hint="eastAsia" w:eastAsia="黑体"/>
          <w:bCs/>
          <w:color w:val="auto"/>
          <w:sz w:val="32"/>
          <w:szCs w:val="32"/>
          <w:lang w:val="en-US" w:eastAsia="zh-CN"/>
        </w:rPr>
        <w:t xml:space="preserve">      </w:t>
      </w:r>
      <w:r>
        <w:rPr>
          <w:rFonts w:eastAsia="黑体"/>
          <w:bCs/>
          <w:color w:val="auto"/>
          <w:sz w:val="32"/>
          <w:szCs w:val="32"/>
        </w:rPr>
        <w:t>附表1</w:t>
      </w: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具体场景描述</w:t>
      </w:r>
    </w:p>
    <w:tbl>
      <w:tblPr>
        <w:tblStyle w:val="7"/>
        <w:tblW w:w="13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970"/>
        <w:gridCol w:w="1711"/>
        <w:gridCol w:w="1664"/>
        <w:gridCol w:w="3161"/>
        <w:gridCol w:w="1691"/>
        <w:gridCol w:w="1488"/>
        <w:gridCol w:w="1481"/>
        <w:gridCol w:w="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具体场景名称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具体场景描述（结合要素条件进行描述）（150字以内）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解决的痛点问题描述（150字以内）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采用的技术方案（包括供应商）（300字以内，可以配图）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保障要素（如人、管理机制、组织标准、培训等）（150字以内，选填）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实施成果（最好通过</w:t>
            </w:r>
            <w:r>
              <w:rPr>
                <w:rFonts w:hint="eastAsia" w:eastAsia="仿宋_GB2312"/>
                <w:b/>
                <w:color w:val="auto"/>
                <w:sz w:val="24"/>
                <w:szCs w:val="24"/>
                <w:lang w:eastAsia="zh-CN"/>
              </w:rPr>
              <w:t>量化</w:t>
            </w:r>
            <w:r>
              <w:rPr>
                <w:rFonts w:eastAsia="仿宋_GB2312"/>
                <w:b/>
                <w:color w:val="auto"/>
                <w:sz w:val="24"/>
                <w:szCs w:val="24"/>
              </w:rPr>
              <w:t>指标描述）（200字以内）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其他（如对于其他车间、工厂的带动效应等）（150字以内，选填）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3"/>
              <w:jc w:val="both"/>
              <w:rPr>
                <w:color w:val="auto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161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161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pStyle w:val="2"/>
        <w:rPr>
          <w:color w:val="auto"/>
        </w:rPr>
        <w:sectPr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/>
        <w:rPr>
          <w:rFonts w:hint="default" w:eastAsia="黑体"/>
          <w:bCs/>
          <w:color w:val="auto"/>
          <w:sz w:val="32"/>
          <w:szCs w:val="32"/>
        </w:rPr>
      </w:pPr>
      <w:r>
        <w:rPr>
          <w:rFonts w:hint="eastAsia" w:eastAsia="黑体"/>
          <w:bCs/>
          <w:color w:val="auto"/>
          <w:sz w:val="32"/>
          <w:szCs w:val="32"/>
          <w:lang w:val="en-US" w:eastAsia="zh-CN"/>
        </w:rPr>
        <w:t xml:space="preserve">     </w:t>
      </w:r>
      <w:r>
        <w:rPr>
          <w:rFonts w:eastAsia="黑体"/>
          <w:bCs/>
          <w:color w:val="auto"/>
          <w:sz w:val="32"/>
          <w:szCs w:val="32"/>
        </w:rPr>
        <w:t>附表2</w:t>
      </w: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具体场景采用的关键装备、软件/系统及新技术情况</w:t>
      </w:r>
    </w:p>
    <w:tbl>
      <w:tblPr>
        <w:tblStyle w:val="7"/>
        <w:tblW w:w="13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989"/>
        <w:gridCol w:w="1676"/>
        <w:gridCol w:w="1548"/>
        <w:gridCol w:w="1790"/>
        <w:gridCol w:w="3175"/>
        <w:gridCol w:w="2873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具体场景名称（与上面表格对应）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关键技术装备、软件/系统名称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品牌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供应商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新技术名称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应用描述（150字以内）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eastAsia="黑体"/>
          <w:bCs/>
          <w:color w:val="auto"/>
          <w:sz w:val="32"/>
          <w:szCs w:val="32"/>
        </w:rPr>
        <w:sectPr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/>
        <w:rPr>
          <w:rFonts w:eastAsia="黑体"/>
          <w:bCs/>
          <w:color w:val="auto"/>
          <w:sz w:val="32"/>
          <w:szCs w:val="32"/>
        </w:rPr>
      </w:pPr>
      <w:r>
        <w:rPr>
          <w:rFonts w:hint="eastAsia" w:eastAsia="黑体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eastAsia="黑体"/>
          <w:bCs/>
          <w:color w:val="auto"/>
          <w:sz w:val="32"/>
          <w:szCs w:val="32"/>
        </w:rPr>
        <w:t>附表3</w:t>
      </w: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项目突破的关键技术清单（选填）</w:t>
      </w:r>
    </w:p>
    <w:tbl>
      <w:tblPr>
        <w:tblStyle w:val="7"/>
        <w:tblW w:w="13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685"/>
        <w:gridCol w:w="7371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bookmarkStart w:id="0" w:name="_Hlk86785523"/>
            <w:r>
              <w:rPr>
                <w:rFonts w:eastAsia="仿宋_GB2312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技术名称</w:t>
            </w:r>
          </w:p>
        </w:tc>
        <w:tc>
          <w:tcPr>
            <w:tcW w:w="73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关键参数（两到三个核心参数）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</w:tr>
      <w:bookmarkEnd w:id="0"/>
    </w:tbl>
    <w:p>
      <w:pPr>
        <w:jc w:val="left"/>
        <w:rPr>
          <w:rFonts w:eastAsia="黑体"/>
          <w:bCs/>
          <w:color w:val="auto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/>
        <w:rPr>
          <w:rFonts w:eastAsia="黑体"/>
          <w:bCs/>
          <w:color w:val="auto"/>
          <w:sz w:val="32"/>
          <w:szCs w:val="32"/>
        </w:rPr>
      </w:pPr>
      <w:r>
        <w:rPr>
          <w:rFonts w:hint="eastAsia" w:eastAsia="黑体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eastAsia="黑体"/>
          <w:bCs/>
          <w:color w:val="auto"/>
          <w:sz w:val="32"/>
          <w:szCs w:val="32"/>
        </w:rPr>
        <w:t>附表4</w:t>
      </w: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项目突破的关键装备清单（选填）</w:t>
      </w:r>
    </w:p>
    <w:tbl>
      <w:tblPr>
        <w:tblStyle w:val="7"/>
        <w:tblW w:w="13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685"/>
        <w:gridCol w:w="7371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bookmarkStart w:id="1" w:name="_Hlk86785612"/>
            <w:r>
              <w:rPr>
                <w:rFonts w:eastAsia="仿宋_GB2312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24"/>
              </w:rPr>
              <w:t>装备</w:t>
            </w:r>
            <w:r>
              <w:rPr>
                <w:rFonts w:eastAsia="仿宋_GB2312"/>
                <w:b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73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关键参数（两到三个核心参数）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</w:tr>
      <w:bookmarkEnd w:id="1"/>
    </w:tbl>
    <w:p>
      <w:pPr>
        <w:rPr>
          <w:rFonts w:eastAsia="黑体"/>
          <w:bCs/>
          <w:color w:val="auto"/>
          <w:sz w:val="32"/>
          <w:szCs w:val="32"/>
        </w:rPr>
      </w:pPr>
    </w:p>
    <w:p>
      <w:pPr>
        <w:pStyle w:val="2"/>
        <w:rPr>
          <w:rFonts w:hint="eastAsia"/>
          <w:color w:val="auto"/>
        </w:rPr>
        <w:sectPr>
          <w:footerReference r:id="rId16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/>
        <w:rPr>
          <w:rFonts w:eastAsia="黑体"/>
          <w:bCs/>
          <w:color w:val="auto"/>
          <w:sz w:val="32"/>
          <w:szCs w:val="32"/>
        </w:rPr>
      </w:pPr>
      <w:r>
        <w:rPr>
          <w:rFonts w:hint="eastAsia" w:eastAsia="黑体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eastAsia="黑体"/>
          <w:bCs/>
          <w:color w:val="auto"/>
          <w:sz w:val="32"/>
          <w:szCs w:val="32"/>
        </w:rPr>
        <w:t>附表5</w:t>
      </w: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项目突破的关键软件/系统清单（选填）</w:t>
      </w:r>
    </w:p>
    <w:tbl>
      <w:tblPr>
        <w:tblStyle w:val="7"/>
        <w:tblW w:w="13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685"/>
        <w:gridCol w:w="7371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24"/>
              </w:rPr>
              <w:t>软件/系统</w:t>
            </w:r>
            <w:r>
              <w:rPr>
                <w:rFonts w:eastAsia="仿宋_GB2312"/>
                <w:b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73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关键参数（两到三个核心参数）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eastAsia="黑体"/>
          <w:bCs/>
          <w:color w:val="auto"/>
          <w:sz w:val="32"/>
          <w:szCs w:val="32"/>
        </w:rPr>
      </w:pPr>
    </w:p>
    <w:p>
      <w:pPr>
        <w:pStyle w:val="2"/>
        <w:rPr>
          <w:rFonts w:hint="eastAsia"/>
          <w:color w:val="auto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/>
        <w:rPr>
          <w:rFonts w:eastAsia="黑体"/>
          <w:bCs/>
          <w:color w:val="auto"/>
          <w:sz w:val="32"/>
          <w:szCs w:val="32"/>
        </w:rPr>
      </w:pPr>
      <w:r>
        <w:rPr>
          <w:rFonts w:hint="eastAsia" w:eastAsia="黑体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eastAsia="黑体"/>
          <w:bCs/>
          <w:color w:val="auto"/>
          <w:sz w:val="32"/>
          <w:szCs w:val="32"/>
        </w:rPr>
        <w:t>附表</w:t>
      </w:r>
      <w:r>
        <w:rPr>
          <w:rFonts w:hint="eastAsia" w:eastAsia="黑体"/>
          <w:bCs/>
          <w:color w:val="auto"/>
          <w:sz w:val="32"/>
          <w:szCs w:val="32"/>
        </w:rPr>
        <w:t>6</w:t>
      </w: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项目建设过程中形成的标准清单（选填）</w:t>
      </w:r>
    </w:p>
    <w:tbl>
      <w:tblPr>
        <w:tblStyle w:val="7"/>
        <w:tblW w:w="13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4394"/>
        <w:gridCol w:w="1843"/>
        <w:gridCol w:w="1976"/>
        <w:gridCol w:w="2843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bookmarkStart w:id="2" w:name="_Hlk86786321"/>
            <w:r>
              <w:rPr>
                <w:rFonts w:eastAsia="仿宋_GB2312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标准名称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标准类型（选填国标、行标、团标、企标）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标准状态（选填已发布、草案）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标准号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</w:tr>
      <w:bookmarkEnd w:id="2"/>
    </w:tbl>
    <w:p>
      <w:pPr>
        <w:rPr>
          <w:rFonts w:eastAsia="方正小标宋简体"/>
          <w:bCs/>
          <w:color w:val="auto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/>
        <w:rPr>
          <w:rFonts w:eastAsia="黑体"/>
          <w:bCs/>
          <w:color w:val="auto"/>
          <w:sz w:val="32"/>
          <w:szCs w:val="32"/>
        </w:rPr>
      </w:pPr>
      <w:r>
        <w:rPr>
          <w:rFonts w:hint="eastAsia" w:eastAsia="黑体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eastAsia="黑体"/>
          <w:bCs/>
          <w:color w:val="auto"/>
          <w:sz w:val="32"/>
          <w:szCs w:val="32"/>
        </w:rPr>
        <w:t>附表</w:t>
      </w:r>
      <w:r>
        <w:rPr>
          <w:rFonts w:hint="eastAsia" w:eastAsia="黑体"/>
          <w:bCs/>
          <w:color w:val="auto"/>
          <w:sz w:val="32"/>
          <w:szCs w:val="32"/>
        </w:rPr>
        <w:t>7</w:t>
      </w: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项目建设过程中形成的专利清单（选填）</w:t>
      </w:r>
    </w:p>
    <w:tbl>
      <w:tblPr>
        <w:tblStyle w:val="7"/>
        <w:tblW w:w="13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4394"/>
        <w:gridCol w:w="1843"/>
        <w:gridCol w:w="1976"/>
        <w:gridCol w:w="2843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专利名称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专利类型（选填发明、实用新型、外观、软著）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专利状态（选填已发布、审查中）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专利号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</w:tr>
    </w:tbl>
    <w:p>
      <w:pPr>
        <w:pStyle w:val="3"/>
        <w:jc w:val="both"/>
        <w:rPr>
          <w:rFonts w:hint="eastAsia"/>
          <w:color w:val="auto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firstLine="560"/>
      <w:jc w:val="left"/>
      <w:rPr>
        <w:rFonts w:ascii="Calibri" w:hAnsi="Calibri" w:eastAsia="方正仿宋_GBK" w:cs="Times New Roman"/>
        <w:kern w:val="2"/>
        <w:sz w:val="28"/>
        <w:szCs w:val="2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32"/>
        <w:szCs w:val="32"/>
        <w:lang w:val="en-US" w:eastAsia="zh-CN" w:bidi="ar-SA"/>
      </w:rPr>
    </w:pPr>
    <w:r>
      <w:rPr>
        <w:rFonts w:ascii="Calibri" w:hAnsi="Calibri" w:eastAsia="宋体" w:cs="Times New Roman"/>
        <w:kern w:val="2"/>
        <w:sz w:val="32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BNW6GwaAgAAJw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32"/>
                        <w:szCs w:val="32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  <w:id w:val="1245762358"/>
        <w:showingPlcHdr/>
      </w:sdtPr>
      <w:sdtEndPr>
        <w:rPr>
          <w:rFonts w:ascii="Times New Roman" w:hAnsi="Times New Roman" w:eastAsia="宋体" w:cs="Times New Roman"/>
          <w:kern w:val="2"/>
          <w:sz w:val="32"/>
          <w:szCs w:val="32"/>
          <w:lang w:val="en-US" w:eastAsia="zh-CN" w:bidi="ar-SA"/>
        </w:rPr>
      </w:sdtEndPr>
      <w:sdtContent>
        <w:r>
          <w:rPr>
            <w:rFonts w:hint="eastAsia" w:ascii="Calibri" w:hAnsi="Calibri" w:eastAsia="宋体" w:cs="Times New Roman"/>
            <w:kern w:val="2"/>
            <w:sz w:val="32"/>
            <w:szCs w:val="32"/>
            <w:lang w:val="en-US" w:eastAsia="zh-CN" w:bidi="ar-SA"/>
          </w:rPr>
          <w:t xml:space="preserve">     </w:t>
        </w:r>
      </w:sdtContent>
    </w:sdt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NJWO7QAAAABQEAAA8AAAAAAAAAAQAgAAAAOAAAAGRycy9k&#10;b3ducmV2LnhtbFBLAQIUABQAAAAIAIdO4kAzGMcvuwEAAFsDAAAOAAAAAAAAAAEAIAAAADU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NJWO7QAAAABQEAAA8AAAAAAAAAAQAgAAAAOAAAAGRycy9k&#10;b3ducmV2LnhtbFBLAQIUABQAAAAIAIdO4kAjeUQ/uwEAAFoDAAAOAAAAAAAAAAEAIAAAADU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NJWO7QAAAABQEAAA8AAAAAAAAAAQAgAAAAOAAAAGRycy9k&#10;b3ducmV2LnhtbFBLAQIUABQAAAAIAIdO4kClNf2muwEAAFoDAAAOAAAAAAAAAAEAIAAAADU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6"/>
        <w:jc w:val="both"/>
        <w:rPr>
          <w:rStyle w:val="9"/>
          <w:rFonts w:ascii="Times New Roman" w:hAnsi="Times New Roman" w:cs="Times New Roman"/>
        </w:rPr>
      </w:pPr>
    </w:p>
    <w:p>
      <w:pPr>
        <w:pStyle w:val="6"/>
        <w:jc w:val="both"/>
        <w:rPr>
          <w:rFonts w:ascii="Times New Roman" w:hAnsi="Times New Roman" w:cs="Times New Roman"/>
        </w:rPr>
      </w:pPr>
      <w:r>
        <w:rPr>
          <w:rStyle w:val="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根据《统计上大中小微型企业划分办法（2017）》《关于印发中小企业划型标准规定的通知》规定，工业</w:t>
      </w:r>
    </w:p>
    <w:p>
      <w:pPr>
        <w:pStyle w:val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>
      <w:pPr>
        <w:pStyle w:val="6"/>
        <w:jc w:val="both"/>
        <w:rPr>
          <w:rFonts w:hint="eastAsia"/>
          <w:highlight w:val="none"/>
        </w:rPr>
      </w:pPr>
      <w:r>
        <w:rPr>
          <w:rStyle w:val="9"/>
          <w:rFonts w:ascii="Times New Roman" w:hAnsi="Times New Roman" w:cs="Times New Roman"/>
          <w:highlight w:val="none"/>
        </w:rPr>
        <w:footnoteRef/>
      </w:r>
      <w:r>
        <w:rPr>
          <w:rFonts w:ascii="Times New Roman" w:hAnsi="Times New Roman" w:cs="Times New Roman"/>
          <w:highlight w:val="none"/>
        </w:rPr>
        <w:t xml:space="preserve"> 所属行业大类和中类，根据《国民经济行业分类与代码（GB/T 4754-2017）》进行选填</w:t>
      </w:r>
      <w:r>
        <w:rPr>
          <w:rFonts w:hint="eastAsia"/>
          <w:highlight w:val="none"/>
        </w:rPr>
        <w:t>。</w:t>
      </w:r>
    </w:p>
    <w:p>
      <w:pPr>
        <w:pStyle w:val="6"/>
        <w:jc w:val="both"/>
        <w:rPr>
          <w:rFonts w:hint="eastAsia"/>
          <w:highlight w:val="none"/>
        </w:rPr>
      </w:pPr>
    </w:p>
  </w:footnote>
  <w:footnote w:id="2">
    <w:p>
      <w:pPr>
        <w:pStyle w:val="6"/>
        <w:jc w:val="both"/>
        <w:rPr>
          <w:rFonts w:hint="eastAsia"/>
          <w:highlight w:val="none"/>
        </w:rPr>
      </w:pPr>
      <w:r>
        <w:rPr>
          <w:rFonts w:hint="eastAsia" w:ascii="Times New Roman" w:hAnsi="Times New Roman" w:cs="Times New Roman"/>
          <w:highlight w:val="none"/>
          <w:vertAlign w:val="superscript"/>
          <w:lang w:val="en-US" w:eastAsia="zh-CN"/>
        </w:rPr>
        <w:t>3</w:t>
      </w:r>
      <w:r>
        <w:rPr>
          <w:rFonts w:ascii="Times New Roman" w:hAnsi="Times New Roman" w:cs="Times New Roman"/>
          <w:highlight w:val="none"/>
        </w:rPr>
        <w:t xml:space="preserve"> </w:t>
      </w:r>
      <w:r>
        <w:rPr>
          <w:rFonts w:ascii="Times New Roman" w:hAnsi="Times New Roman" w:cs="Times New Roman"/>
          <w:color w:val="070707"/>
          <w:highlight w:val="none"/>
        </w:rPr>
        <w:t>安全生产事故认定标准见《生产安全事故报告和调查处理条例》（中华人民共和国国务院令第493号）第三条，环境事故认定标准见《国家突发环境事件应急预案》（国办函〔2014〕119号）附件</w:t>
      </w:r>
      <w:r>
        <w:rPr>
          <w:rFonts w:hint="eastAsia" w:ascii="Times New Roman" w:hAnsi="Times New Roman" w:cs="Times New Roman"/>
          <w:color w:val="070707"/>
          <w:highlight w:val="none"/>
          <w:lang w:val="en-US" w:eastAsia="zh-CN"/>
        </w:rPr>
        <w:t>1</w:t>
      </w:r>
      <w:r>
        <w:rPr>
          <w:rFonts w:ascii="Times New Roman" w:hAnsi="Times New Roman" w:cs="Times New Roman"/>
          <w:highlight w:val="none"/>
        </w:rPr>
        <w:t>。</w:t>
      </w:r>
    </w:p>
    <w:p>
      <w:pPr>
        <w:rPr>
          <w:color w:val="auto"/>
        </w:rPr>
      </w:pPr>
    </w:p>
    <w:p>
      <w:pPr>
        <w:pStyle w:val="6"/>
        <w:rPr>
          <w:rFonts w:ascii="Times New Roman" w:hAnsi="Times New Roman" w:cs="Times New Roman"/>
          <w:color w:val="0000FF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  <w:rPr>
        <w:rFonts w:ascii="Calibri" w:hAnsi="Calibri"/>
        <w:szCs w:val="2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E81DE"/>
    <w:multiLevelType w:val="singleLevel"/>
    <w:tmpl w:val="FFEE81DE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NTJkODU4MjNiMDFmZjJlNWNlNTRlYTdhNzkxYjkifQ=="/>
  </w:docVars>
  <w:rsids>
    <w:rsidRoot w:val="FFFBFD78"/>
    <w:rsid w:val="00150865"/>
    <w:rsid w:val="001F7D0D"/>
    <w:rsid w:val="004176A0"/>
    <w:rsid w:val="00441BD6"/>
    <w:rsid w:val="00615596"/>
    <w:rsid w:val="0070546E"/>
    <w:rsid w:val="0075303A"/>
    <w:rsid w:val="007C5ABE"/>
    <w:rsid w:val="0084798D"/>
    <w:rsid w:val="00875FFA"/>
    <w:rsid w:val="00963079"/>
    <w:rsid w:val="00AB2E72"/>
    <w:rsid w:val="00DB2AD3"/>
    <w:rsid w:val="00E356EA"/>
    <w:rsid w:val="0EE7FD77"/>
    <w:rsid w:val="15FBB8F3"/>
    <w:rsid w:val="17CA2E30"/>
    <w:rsid w:val="187035D0"/>
    <w:rsid w:val="19E3468F"/>
    <w:rsid w:val="1BAFD43F"/>
    <w:rsid w:val="1BFCA532"/>
    <w:rsid w:val="1FF6BB18"/>
    <w:rsid w:val="237F8B1E"/>
    <w:rsid w:val="29FECB3A"/>
    <w:rsid w:val="33CEB599"/>
    <w:rsid w:val="3479724D"/>
    <w:rsid w:val="35FF93BD"/>
    <w:rsid w:val="37B5089F"/>
    <w:rsid w:val="3AE7EACC"/>
    <w:rsid w:val="3DBF94AE"/>
    <w:rsid w:val="3E71CC1C"/>
    <w:rsid w:val="3FDE9129"/>
    <w:rsid w:val="3FE572E7"/>
    <w:rsid w:val="48440ED4"/>
    <w:rsid w:val="4A472CCF"/>
    <w:rsid w:val="4F9C32CA"/>
    <w:rsid w:val="5787907D"/>
    <w:rsid w:val="57BF2F15"/>
    <w:rsid w:val="5BB37126"/>
    <w:rsid w:val="5D331158"/>
    <w:rsid w:val="5DDF4097"/>
    <w:rsid w:val="5EFF4FDF"/>
    <w:rsid w:val="5EFFF9FE"/>
    <w:rsid w:val="5F5F67E3"/>
    <w:rsid w:val="5FDFF9E7"/>
    <w:rsid w:val="5FF730D6"/>
    <w:rsid w:val="5FFEAB33"/>
    <w:rsid w:val="5FFF590B"/>
    <w:rsid w:val="5FFFD41C"/>
    <w:rsid w:val="60C91F93"/>
    <w:rsid w:val="6372DC51"/>
    <w:rsid w:val="656755C2"/>
    <w:rsid w:val="65FF91EC"/>
    <w:rsid w:val="677DF5F1"/>
    <w:rsid w:val="6942CF45"/>
    <w:rsid w:val="6BEA5D34"/>
    <w:rsid w:val="6DF32E2D"/>
    <w:rsid w:val="6ED79165"/>
    <w:rsid w:val="6FCA868E"/>
    <w:rsid w:val="6FDC682B"/>
    <w:rsid w:val="6FFC6B9C"/>
    <w:rsid w:val="755045C6"/>
    <w:rsid w:val="75EE37FC"/>
    <w:rsid w:val="75FF5490"/>
    <w:rsid w:val="76B1EA94"/>
    <w:rsid w:val="777B0287"/>
    <w:rsid w:val="777B09D5"/>
    <w:rsid w:val="7797014D"/>
    <w:rsid w:val="77D8283A"/>
    <w:rsid w:val="79FF380C"/>
    <w:rsid w:val="7B5BE641"/>
    <w:rsid w:val="7B5F3787"/>
    <w:rsid w:val="7BDE4B99"/>
    <w:rsid w:val="7BFFFA54"/>
    <w:rsid w:val="7C8003CD"/>
    <w:rsid w:val="7DEF3AE3"/>
    <w:rsid w:val="7DFB3D1D"/>
    <w:rsid w:val="7EF9E0F6"/>
    <w:rsid w:val="7EFFD4CE"/>
    <w:rsid w:val="7F6E264C"/>
    <w:rsid w:val="7F73F78D"/>
    <w:rsid w:val="7F7D58EC"/>
    <w:rsid w:val="7F7DC321"/>
    <w:rsid w:val="7F9F49BE"/>
    <w:rsid w:val="7FBE6E54"/>
    <w:rsid w:val="7FBF481A"/>
    <w:rsid w:val="7FED0E8F"/>
    <w:rsid w:val="8FFF148E"/>
    <w:rsid w:val="A5DF3F4F"/>
    <w:rsid w:val="A7DA311D"/>
    <w:rsid w:val="ABEF23A3"/>
    <w:rsid w:val="BAB76EAA"/>
    <w:rsid w:val="BEF94C5E"/>
    <w:rsid w:val="BF7F365E"/>
    <w:rsid w:val="BFCE3355"/>
    <w:rsid w:val="BFED396A"/>
    <w:rsid w:val="CB5BAE50"/>
    <w:rsid w:val="CDFF06FA"/>
    <w:rsid w:val="D7F8EF13"/>
    <w:rsid w:val="DAFF1457"/>
    <w:rsid w:val="DB7FAE20"/>
    <w:rsid w:val="DBF3EDFA"/>
    <w:rsid w:val="DE3727C3"/>
    <w:rsid w:val="DEBF1BCB"/>
    <w:rsid w:val="DEF207BA"/>
    <w:rsid w:val="DFDEFAD2"/>
    <w:rsid w:val="E23E4665"/>
    <w:rsid w:val="E67FF999"/>
    <w:rsid w:val="E6CF3915"/>
    <w:rsid w:val="E6FFE683"/>
    <w:rsid w:val="E958456E"/>
    <w:rsid w:val="E9DF1AE7"/>
    <w:rsid w:val="EB557273"/>
    <w:rsid w:val="EBBD7C71"/>
    <w:rsid w:val="EEFBE6AB"/>
    <w:rsid w:val="EEFD2914"/>
    <w:rsid w:val="EFF73BCC"/>
    <w:rsid w:val="F0BF5B68"/>
    <w:rsid w:val="F1BD8562"/>
    <w:rsid w:val="F2CFF3C9"/>
    <w:rsid w:val="F3B73B2B"/>
    <w:rsid w:val="F7CF4119"/>
    <w:rsid w:val="F7DFB5C7"/>
    <w:rsid w:val="F7EC1B0A"/>
    <w:rsid w:val="FBBEBDCD"/>
    <w:rsid w:val="FBFC12AF"/>
    <w:rsid w:val="FCCF9529"/>
    <w:rsid w:val="FD5F59B8"/>
    <w:rsid w:val="FDBF3F55"/>
    <w:rsid w:val="FDCBD6CC"/>
    <w:rsid w:val="FDFF616D"/>
    <w:rsid w:val="FE734873"/>
    <w:rsid w:val="FEFE5A3E"/>
    <w:rsid w:val="FF6F8879"/>
    <w:rsid w:val="FFBAC754"/>
    <w:rsid w:val="FFCF9903"/>
    <w:rsid w:val="FFEB2A1C"/>
    <w:rsid w:val="FFF5ECBE"/>
    <w:rsid w:val="FFFAF2CF"/>
    <w:rsid w:val="FFFBFD78"/>
    <w:rsid w:val="FFFE3DAE"/>
    <w:rsid w:val="FFFEE69C"/>
    <w:rsid w:val="FFFF2B1D"/>
    <w:rsid w:val="FFFF5E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 w:cs="黑体"/>
      <w:sz w:val="18"/>
      <w:szCs w:val="22"/>
    </w:rPr>
  </w:style>
  <w:style w:type="character" w:styleId="9">
    <w:name w:val="footnote reference"/>
    <w:unhideWhenUsed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header" Target="header7.xml"/><Relationship Id="rId13" Type="http://schemas.openxmlformats.org/officeDocument/2006/relationships/footer" Target="footer4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2084</Words>
  <Characters>2149</Characters>
  <Lines>20</Lines>
  <Paragraphs>5</Paragraphs>
  <TotalTime>4</TotalTime>
  <ScaleCrop>false</ScaleCrop>
  <LinksUpToDate>false</LinksUpToDate>
  <CharactersWithSpaces>2394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2021-10-04T09:50:00Z</dcterms:created>
  <dc:creator>樊烨</dc:creator>
  <cp:lastModifiedBy>长乐区工信局</cp:lastModifiedBy>
  <dcterms:modified xsi:type="dcterms:W3CDTF">2026-01-30T15:07:42Z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5E14ED72FB9F97B99788A4679BA970F0</vt:lpwstr>
  </property>
</Properties>
</file>