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EA61">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方正小标宋简体" w:hAnsi="黑体" w:eastAsia="方正小标宋简体"/>
          <w:sz w:val="38"/>
          <w:szCs w:val="38"/>
        </w:rPr>
      </w:pPr>
    </w:p>
    <w:p w14:paraId="79F584E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38"/>
          <w:szCs w:val="38"/>
        </w:rPr>
      </w:pPr>
    </w:p>
    <w:p w14:paraId="3118171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福州市生态环境局</w:t>
      </w:r>
    </w:p>
    <w:p w14:paraId="1C36211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ascii="方正小标宋简体" w:hAnsi="黑体" w:eastAsia="方正小标宋简体"/>
          <w:sz w:val="44"/>
          <w:szCs w:val="44"/>
        </w:rPr>
      </w:pPr>
      <w:r>
        <w:rPr>
          <w:rFonts w:hint="eastAsia" w:ascii="方正小标宋简体" w:hAnsi="黑体" w:eastAsia="方正小标宋简体"/>
          <w:sz w:val="44"/>
          <w:szCs w:val="44"/>
        </w:rPr>
        <w:t>不予行政处罚决定书</w:t>
      </w:r>
    </w:p>
    <w:p w14:paraId="296F0A2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闽榕长生态</w:t>
      </w:r>
      <w:r>
        <w:rPr>
          <w:rFonts w:hint="eastAsia" w:ascii="仿宋_GB2312" w:hAnsi="仿宋_GB2312" w:eastAsia="仿宋_GB2312" w:cs="仿宋_GB2312"/>
          <w:sz w:val="32"/>
          <w:szCs w:val="32"/>
          <w:highlight w:val="none"/>
          <w:lang w:val="en-US" w:eastAsia="zh-CN"/>
        </w:rPr>
        <w:t>罚</w:t>
      </w:r>
      <w:r>
        <w:rPr>
          <w:rFonts w:hint="eastAsia" w:ascii="仿宋_GB2312" w:hAnsi="仿宋_GB2312" w:eastAsia="仿宋_GB2312" w:cs="仿宋_GB2312"/>
          <w:sz w:val="32"/>
          <w:szCs w:val="32"/>
          <w:highlight w:val="none"/>
        </w:rPr>
        <w:t>不罚</w:t>
      </w:r>
      <w:r>
        <w:rPr>
          <w:rFonts w:hint="eastAsia" w:ascii="仿宋_GB2312" w:hAnsi="仿宋_GB2312" w:eastAsia="仿宋_GB2312" w:cs="仿宋_GB2312"/>
          <w:sz w:val="32"/>
          <w:szCs w:val="32"/>
          <w:highlight w:val="none"/>
          <w:lang w:val="en-US" w:eastAsia="zh-CN"/>
        </w:rPr>
        <w:t>〔2026〕0002号</w:t>
      </w:r>
    </w:p>
    <w:p w14:paraId="5212589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ascii="黑体" w:hAnsi="宋体" w:eastAsia="黑体"/>
          <w:sz w:val="32"/>
          <w:szCs w:val="32"/>
        </w:rPr>
      </w:pPr>
    </w:p>
    <w:p w14:paraId="23698003">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当事人名称：</w:t>
      </w:r>
      <w:r>
        <w:rPr>
          <w:rFonts w:hint="eastAsia" w:ascii="仿宋_GB2312" w:hAnsi="仿宋_GB2312" w:eastAsia="仿宋_GB2312" w:cs="仿宋_GB2312"/>
          <w:sz w:val="32"/>
          <w:szCs w:val="32"/>
          <w:u w:val="single"/>
          <w:lang w:val="en-US" w:eastAsia="zh-CN"/>
        </w:rPr>
        <w:t>福州市长乐区庆鸿染整有限公司</w:t>
      </w:r>
    </w:p>
    <w:p w14:paraId="24A687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single"/>
          <w:lang w:val="en-US" w:eastAsia="zh-CN"/>
        </w:rPr>
        <w:t>梁宝贵</w:t>
      </w:r>
      <w:bookmarkStart w:id="0" w:name="_GoBack"/>
      <w:bookmarkEnd w:id="0"/>
    </w:p>
    <w:p w14:paraId="02FFB8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lang w:val="en-US" w:eastAsia="zh-CN"/>
        </w:rPr>
        <w:t>统一</w:t>
      </w:r>
      <w:r>
        <w:rPr>
          <w:rFonts w:hint="eastAsia" w:ascii="仿宋_GB2312" w:hAnsi="仿宋_GB2312" w:eastAsia="仿宋_GB2312" w:cs="仿宋_GB2312"/>
          <w:color w:val="auto"/>
          <w:sz w:val="32"/>
          <w:szCs w:val="32"/>
          <w:u w:val="none"/>
        </w:rPr>
        <w:t>社会信用代码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single"/>
          <w:lang w:val="en-US" w:eastAsia="zh-CN"/>
        </w:rPr>
        <w:t>913501</w:t>
      </w:r>
      <w:r>
        <w:rPr>
          <w:rFonts w:hint="eastAsia" w:ascii="仿宋_GB2312" w:hAnsi="仿宋_GB2312" w:eastAsia="仿宋_GB2312" w:cs="仿宋_GB2312"/>
          <w:color w:val="auto"/>
          <w:spacing w:val="-6"/>
          <w:sz w:val="32"/>
          <w:szCs w:val="32"/>
          <w:u w:val="single"/>
          <w:lang w:val="en-US" w:eastAsia="zh-CN"/>
        </w:rPr>
        <w:t>**********</w:t>
      </w:r>
      <w:r>
        <w:rPr>
          <w:rFonts w:hint="eastAsia" w:ascii="仿宋_GB2312" w:hAnsi="仿宋_GB2312" w:eastAsia="仿宋_GB2312" w:cs="仿宋_GB2312"/>
          <w:color w:val="auto"/>
          <w:sz w:val="32"/>
          <w:szCs w:val="32"/>
          <w:u w:val="single"/>
          <w:lang w:val="en-US" w:eastAsia="zh-CN"/>
        </w:rPr>
        <w:t>5Y</w:t>
      </w:r>
    </w:p>
    <w:p w14:paraId="0BA44A8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地址：</w:t>
      </w:r>
      <w:r>
        <w:rPr>
          <w:rFonts w:hint="eastAsia" w:ascii="仿宋_GB2312" w:hAnsi="仿宋_GB2312" w:eastAsia="仿宋_GB2312" w:cs="仿宋_GB2312"/>
          <w:color w:val="auto"/>
          <w:sz w:val="32"/>
          <w:szCs w:val="32"/>
          <w:u w:val="single"/>
          <w:lang w:val="en-US" w:eastAsia="zh-CN"/>
        </w:rPr>
        <w:t>福州市长乐区金峰镇华阳村双朱下179号</w:t>
      </w:r>
    </w:p>
    <w:p w14:paraId="0E3B2FC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我局于</w:t>
      </w:r>
      <w:r>
        <w:rPr>
          <w:rFonts w:hint="eastAsia" w:ascii="仿宋_GB2312" w:hAnsi="宋体" w:eastAsia="仿宋_GB2312"/>
          <w:sz w:val="32"/>
          <w:szCs w:val="32"/>
          <w:u w:val="single"/>
          <w:lang w:val="en-US" w:eastAsia="zh-CN"/>
        </w:rPr>
        <w:t>2025年12月23日</w:t>
      </w:r>
      <w:r>
        <w:rPr>
          <w:rFonts w:hint="eastAsia" w:ascii="仿宋_GB2312" w:hAnsi="宋体" w:eastAsia="仿宋_GB2312"/>
          <w:sz w:val="32"/>
          <w:szCs w:val="32"/>
          <w:lang w:val="en-US" w:eastAsia="zh-CN"/>
        </w:rPr>
        <w:t>对你公司进行了调查，发现你公司实施了以下生态环境违法行为：</w:t>
      </w:r>
    </w:p>
    <w:p w14:paraId="44FE044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执法人员现场调阅福建省污染源监控管理系统数据，发现你公司2025年1月1日至2025年12月22日（11月28日起你公司锅炉处于停产状态）二氧化硫排放总量为28.506998吨，氮氧化物排放量为38.024583吨，颗粒物排放量为3.779061吨，超过排污许可证规定的许可年排放量限值（二氧化硫7.8吨/年，氮氧化物8吨/年，颗粒物1.4吨/年）。</w:t>
      </w:r>
    </w:p>
    <w:p w14:paraId="4AC706E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以上事实，有以下主要证据证明：</w:t>
      </w:r>
    </w:p>
    <w:p w14:paraId="3F4BFB6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1.2025年12月23日福州市长乐生态环境局执法人员制作的《现场检查（勘察）笔录》1份（证明你公司涉嫌超过重点大气污染物排放总量控制指标排放大气污染物）；</w:t>
      </w:r>
    </w:p>
    <w:p w14:paraId="68A7AAC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2.2025年12月23日福州市长乐生态环境局执法人员制作的《调查询问笔录》1份（证明你公司涉嫌超过重点大气污染物排放总量控制指标排放大气污染物）；</w:t>
      </w:r>
    </w:p>
    <w:p w14:paraId="0206F21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3.2025年12月23日福州市长乐生态环境局执法人员制作的《现场勘察平面图》1份（证明你公司现场情况）；</w:t>
      </w:r>
    </w:p>
    <w:p w14:paraId="03939A9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4.2025年12月23日福州市长乐生态环境局执法人员对你公司现场情况进行拍照的照片资料2份（证明你公司现场情况）；</w:t>
      </w:r>
    </w:p>
    <w:p w14:paraId="3E8B59A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5.福建省环境监察执法系统案件台账截图1份（证明你公司两年内环境违法次数）；</w:t>
      </w:r>
    </w:p>
    <w:p w14:paraId="59E8D7A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6.2025年12月23日你公司提供的营业执照副本复印件1份（证明你公司的法人主体资格及工商注册信息）；</w:t>
      </w:r>
    </w:p>
    <w:p w14:paraId="6DA97A5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7.2025年12月24日你公司提供的《有限责任公司（自然人独资）登记基本情况表》复印件1份（证明你公司的曾用名福州市长乐区华阳染整有限公司）；</w:t>
      </w:r>
    </w:p>
    <w:p w14:paraId="0B0C57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8.2025年12月23日你公司提供的法定代表人身份证明书、法定代表人身份证复印件各1份（证明你公司法定代表人身份信息）；</w:t>
      </w:r>
    </w:p>
    <w:p w14:paraId="6D64C51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9.2025年12月23日你公司提供的《福州市环境保护局关于福建省长乐市华阳染整厂扩建违规项目的环保备案意见》1份（证明你公司违法行为发生地属于“在生态保护红线区域外”）；</w:t>
      </w:r>
    </w:p>
    <w:p w14:paraId="27DFD5A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10.2025年12月23日你公司提供的《锅炉停产报备》1份（证明你公司锅炉自11月28日起处于停产状态）；</w:t>
      </w:r>
    </w:p>
    <w:p w14:paraId="78D14F34">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11.2025年12月23日你公司提供的福建省污染源监控管理系统数据截图9张（证明你公司排放污染物超标状况、小时烟气流量及你公司锅炉自11月28日起处于停产状态）；</w:t>
      </w:r>
    </w:p>
    <w:p w14:paraId="55DE81C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12.2025年12月23日你公司提供的排污许可证（副本）复印件（节选）1份（证明你公司排污许可证规定的大气污染物许可年排放量限值、行业类别）；</w:t>
      </w:r>
    </w:p>
    <w:p w14:paraId="39B69DC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13.2025年12月23日你公司提供的《福建省长乐市华阳染整厂扩建建成违规项目备案表》（截选）（证明你公司废气排放去向或区域）；</w:t>
      </w:r>
    </w:p>
    <w:p w14:paraId="4CA76B7C">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14.2025年12月23日你公司提供的2025年废气检测报告2份及福建省污染源监控管理系统2025年1—11月重点大气污染物排放浓度数据截图1张（证明未发现你公司对周边生产经营、生活造成不良影响）；</w:t>
      </w:r>
    </w:p>
    <w:p w14:paraId="250298F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15.2025年12月23日你公司提供的《有毒有害大气污染物名录（2018年）》（节选）1份（证明你公司超标排放的废气不属于有毒有害大气污染物）；</w:t>
      </w:r>
    </w:p>
    <w:p w14:paraId="3BFCE3F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16.执法人员执法证件复印件2份（证明执法人员的执法合法性）。</w:t>
      </w:r>
    </w:p>
    <w:p w14:paraId="28F3836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lang w:val="en-US" w:eastAsia="zh-CN"/>
        </w:rPr>
        <w:t>你公司的上述行为违反了《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的规定。</w:t>
      </w:r>
    </w:p>
    <w:p w14:paraId="0BBCB0B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我局于</w:t>
      </w:r>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u w:val="single"/>
          <w:lang w:val="en-US" w:eastAsia="zh-CN"/>
        </w:rPr>
        <w:t>3</w:t>
      </w:r>
      <w:r>
        <w:rPr>
          <w:rFonts w:hint="eastAsia" w:ascii="仿宋_GB2312" w:hAnsi="宋体" w:eastAsia="仿宋_GB2312"/>
          <w:sz w:val="32"/>
          <w:szCs w:val="32"/>
        </w:rPr>
        <w:t>月</w:t>
      </w:r>
      <w:r>
        <w:rPr>
          <w:rFonts w:hint="eastAsia" w:ascii="仿宋_GB2312" w:hAnsi="宋体" w:eastAsia="仿宋_GB2312"/>
          <w:sz w:val="32"/>
          <w:szCs w:val="32"/>
          <w:u w:val="single"/>
          <w:lang w:val="en-US" w:eastAsia="zh-CN"/>
        </w:rPr>
        <w:t>24</w:t>
      </w:r>
      <w:r>
        <w:rPr>
          <w:rFonts w:hint="eastAsia" w:ascii="仿宋_GB2312" w:hAnsi="宋体" w:eastAsia="仿宋_GB2312"/>
          <w:sz w:val="32"/>
          <w:szCs w:val="32"/>
        </w:rPr>
        <w:t>日送达《福州市生态环境局不予行政处罚事先告知书》（闽榕长</w:t>
      </w:r>
      <w:r>
        <w:rPr>
          <w:rFonts w:hint="eastAsia" w:ascii="仿宋_GB2312" w:hAnsi="宋体" w:eastAsia="仿宋_GB2312"/>
          <w:sz w:val="32"/>
          <w:szCs w:val="32"/>
          <w:lang w:val="en-US" w:eastAsia="zh-CN"/>
        </w:rPr>
        <w:t>生态罚不罚事告〔2026〕0002号</w:t>
      </w:r>
      <w:r>
        <w:rPr>
          <w:rFonts w:hint="eastAsia" w:ascii="仿宋_GB2312" w:hAnsi="宋体" w:eastAsia="仿宋_GB2312"/>
          <w:sz w:val="32"/>
          <w:szCs w:val="32"/>
        </w:rPr>
        <w:t>）告知你公司陈述和申辩权利，你公司在期限内未提出陈述</w:t>
      </w:r>
      <w:r>
        <w:rPr>
          <w:rFonts w:hint="eastAsia" w:ascii="仿宋_GB2312" w:hAnsi="宋体" w:eastAsia="仿宋_GB2312"/>
          <w:sz w:val="32"/>
          <w:szCs w:val="32"/>
          <w:lang w:val="en-US" w:eastAsia="zh-CN"/>
        </w:rPr>
        <w:t>和</w:t>
      </w:r>
      <w:r>
        <w:rPr>
          <w:rFonts w:hint="eastAsia" w:ascii="仿宋_GB2312" w:hAnsi="宋体" w:eastAsia="仿宋_GB2312"/>
          <w:sz w:val="32"/>
          <w:szCs w:val="32"/>
        </w:rPr>
        <w:t>申辩意见，视为你公司放弃陈述和申辩权利。</w:t>
      </w:r>
    </w:p>
    <w:p w14:paraId="57DD69A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按照《中华人民共和国大气污染防治法》第九十九条第二项“违反本法规定，有下列行为之一的，由县级以上人民政府生态环境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的规定，根据《福建省生态环境行政处罚裁量规则》共性裁量基准表、修正裁量基准表和个性裁量基准表（五）大气污染防治类，序号1，违法行为：“超过大气污染物排放标准或者超过重点大气污染物排放总量控制指标排放大气污染物的”的裁量因素、裁量等级代入计算，应处罚金额为人民币贰拾万壹仟元整（￥201000.00）。</w:t>
      </w:r>
    </w:p>
    <w:p w14:paraId="18D0406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经调查：1.你公司于11月28日起停用锅炉，减少生产废气对周边环境的影响，在违法行为发现前已完成整改，及时改正；2.根据你公司2025年自行检测报告和福建省污染源监控管理系统在线监控数据显示，你公司2025年重点大气污染物排放浓度未超过国家排放标准，未对周边环境造成污染后果；3.根据《福建省生态环境厅关于印发服务和促进民营经济发展九条措施的通知》（闽环保综合〔2025〕1号）和《福州市生态环境局关于落实“奋勇争先”行动进一步服务和促进民营经济高质量发展的通知》（榕环保综〔2025〕47号）要求推行包容审慎监管。</w:t>
      </w:r>
    </w:p>
    <w:p w14:paraId="13B59EC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综上，鉴于你公司在违法行为发现前已主动停止违法行为，及时改正，未对周边环境造成污染后果，根据《中华人民共和国行政处罚法》第三十三条第一款和《福建省生态环境行政处罚裁量规则》第八条第一款“对初次违法且生态环境危害后果轻微并及时改正的，可以不予行政处罚”的规定，我局决定对你公司作出如下处理：</w:t>
      </w:r>
    </w:p>
    <w:p w14:paraId="4D229E4D">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u w:val="single"/>
          <w:lang w:val="en-US" w:eastAsia="zh-CN"/>
        </w:rPr>
        <w:t>1.不予行政处罚；</w:t>
      </w:r>
    </w:p>
    <w:p w14:paraId="1F4606D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val="en-US" w:eastAsia="zh-CN"/>
        </w:rPr>
      </w:pPr>
      <w:r>
        <w:rPr>
          <w:rFonts w:hint="eastAsia" w:ascii="仿宋_GB2312" w:hAnsi="宋体" w:eastAsia="仿宋_GB2312"/>
          <w:sz w:val="32"/>
          <w:szCs w:val="32"/>
          <w:u w:val="single"/>
          <w:lang w:val="en-US" w:eastAsia="zh-CN"/>
        </w:rPr>
        <w:t>2.根据《中华人民共和国行政处罚法》第三十三条第三款的规定对你公司开展教育。</w:t>
      </w:r>
    </w:p>
    <w:p w14:paraId="25B27A6E">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你公司如不服本处罚决定，可在收到本处罚决定书之日起六十日内向</w:t>
      </w:r>
      <w:r>
        <w:rPr>
          <w:rFonts w:hint="eastAsia" w:ascii="仿宋_GB2312" w:hAnsi="仿宋" w:eastAsia="仿宋_GB2312"/>
          <w:sz w:val="32"/>
          <w:szCs w:val="32"/>
        </w:rPr>
        <w:t>福州市</w:t>
      </w:r>
      <w:r>
        <w:rPr>
          <w:rFonts w:hint="eastAsia" w:ascii="仿宋_GB2312" w:hAnsi="宋体" w:eastAsia="仿宋_GB2312"/>
          <w:sz w:val="32"/>
          <w:szCs w:val="32"/>
        </w:rPr>
        <w:t>人民政府申请行政复议，也可以在六个月内向</w:t>
      </w:r>
      <w:r>
        <w:rPr>
          <w:rFonts w:hint="eastAsia" w:ascii="仿宋_GB2312" w:hAnsi="仿宋" w:eastAsia="仿宋_GB2312"/>
          <w:sz w:val="32"/>
          <w:szCs w:val="32"/>
        </w:rPr>
        <w:t>仓山区</w:t>
      </w:r>
      <w:r>
        <w:rPr>
          <w:rFonts w:hint="eastAsia" w:ascii="仿宋_GB2312" w:hAnsi="宋体" w:eastAsia="仿宋_GB2312"/>
          <w:sz w:val="32"/>
          <w:szCs w:val="32"/>
        </w:rPr>
        <w:t>人民法院提起行政诉讼。</w:t>
      </w:r>
    </w:p>
    <w:p w14:paraId="586F125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依据</w:t>
      </w:r>
      <w:r>
        <w:rPr>
          <w:rFonts w:hint="eastAsia" w:ascii="仿宋_GB2312" w:hAnsi="宋体" w:eastAsia="仿宋_GB2312"/>
          <w:sz w:val="32"/>
          <w:szCs w:val="32"/>
          <w:lang w:val="en-US" w:eastAsia="zh-CN"/>
        </w:rPr>
        <w:t>《中华人民共和国行政处罚法》第三十三条第三款</w:t>
      </w:r>
      <w:r>
        <w:rPr>
          <w:rFonts w:hint="eastAsia" w:ascii="仿宋_GB2312" w:hAnsi="宋体" w:eastAsia="仿宋_GB2312"/>
          <w:sz w:val="32"/>
          <w:szCs w:val="32"/>
        </w:rPr>
        <w:t>的规定，对你公司进行教育，具体内容如下：</w:t>
      </w:r>
    </w:p>
    <w:p w14:paraId="6D1465C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u w:val="single"/>
          <w:lang w:eastAsia="zh-CN"/>
        </w:rPr>
      </w:pPr>
      <w:r>
        <w:rPr>
          <w:rFonts w:hint="eastAsia" w:ascii="仿宋_GB2312" w:hAnsi="宋体" w:eastAsia="仿宋_GB2312"/>
          <w:sz w:val="32"/>
          <w:szCs w:val="32"/>
        </w:rPr>
        <w:t>1.</w:t>
      </w:r>
      <w:r>
        <w:rPr>
          <w:rFonts w:hint="eastAsia" w:ascii="仿宋_GB2312" w:hAnsi="宋体" w:eastAsia="仿宋_GB2312"/>
          <w:sz w:val="32"/>
          <w:szCs w:val="32"/>
          <w:u w:val="single"/>
        </w:rPr>
        <w:t>加强</w:t>
      </w:r>
      <w:r>
        <w:rPr>
          <w:rFonts w:hint="eastAsia" w:ascii="仿宋_GB2312" w:hAnsi="宋体" w:eastAsia="仿宋_GB2312"/>
          <w:sz w:val="32"/>
          <w:szCs w:val="32"/>
          <w:u w:val="single"/>
          <w:lang w:val="en-US" w:eastAsia="zh-CN"/>
        </w:rPr>
        <w:t>《中华人民共和国大气污染防治法》</w:t>
      </w:r>
      <w:r>
        <w:rPr>
          <w:rFonts w:hint="eastAsia" w:ascii="仿宋_GB2312" w:hAnsi="宋体" w:eastAsia="仿宋_GB2312"/>
          <w:sz w:val="32"/>
          <w:szCs w:val="32"/>
          <w:u w:val="single"/>
        </w:rPr>
        <w:t>等环保法律法规学习，提高环保法律意识和管理水平</w:t>
      </w:r>
      <w:r>
        <w:rPr>
          <w:rFonts w:hint="eastAsia" w:ascii="仿宋_GB2312" w:hAnsi="宋体" w:eastAsia="仿宋_GB2312"/>
          <w:sz w:val="32"/>
          <w:szCs w:val="32"/>
          <w:u w:val="single"/>
          <w:lang w:eastAsia="zh-CN"/>
        </w:rPr>
        <w:t>。</w:t>
      </w:r>
    </w:p>
    <w:p w14:paraId="12B9615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u w:val="single"/>
        </w:rPr>
        <w:t>严格</w:t>
      </w:r>
      <w:r>
        <w:rPr>
          <w:rFonts w:hint="eastAsia" w:ascii="仿宋_GB2312" w:hAnsi="宋体" w:eastAsia="仿宋_GB2312"/>
          <w:sz w:val="32"/>
          <w:szCs w:val="32"/>
          <w:u w:val="single"/>
          <w:lang w:val="en-US" w:eastAsia="zh-CN"/>
        </w:rPr>
        <w:t>遵守不得超过重点大气污染物排放总量控制指标排放大气污染物的要求</w:t>
      </w:r>
      <w:r>
        <w:rPr>
          <w:rFonts w:hint="eastAsia" w:ascii="仿宋_GB2312" w:hAnsi="宋体" w:eastAsia="仿宋_GB2312"/>
          <w:sz w:val="32"/>
          <w:szCs w:val="32"/>
          <w:u w:val="single"/>
        </w:rPr>
        <w:t>，落实生态环境保护主体责任。</w:t>
      </w:r>
    </w:p>
    <w:p w14:paraId="608FA468">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p>
    <w:p w14:paraId="28D08212">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p>
    <w:p w14:paraId="5F73751D">
      <w:pPr>
        <w:keepNext w:val="0"/>
        <w:keepLines w:val="0"/>
        <w:pageBreakBefore w:val="0"/>
        <w:widowControl w:val="0"/>
        <w:kinsoku/>
        <w:wordWrap/>
        <w:overflowPunct/>
        <w:topLinePunct w:val="0"/>
        <w:autoSpaceDE/>
        <w:autoSpaceDN/>
        <w:bidi w:val="0"/>
        <w:adjustRightInd w:val="0"/>
        <w:snapToGrid w:val="0"/>
        <w:spacing w:line="540" w:lineRule="exact"/>
        <w:ind w:right="-2" w:firstLine="6240" w:firstLineChars="1950"/>
        <w:textAlignment w:val="auto"/>
        <w:rPr>
          <w:rFonts w:ascii="仿宋_GB2312" w:hAnsi="宋体" w:eastAsia="仿宋_GB2312"/>
          <w:sz w:val="32"/>
          <w:szCs w:val="32"/>
        </w:rPr>
      </w:pPr>
      <w:r>
        <w:rPr>
          <w:rFonts w:hint="eastAsia" w:ascii="仿宋_GB2312" w:hAnsi="宋体" w:eastAsia="仿宋_GB2312"/>
          <w:sz w:val="32"/>
          <w:szCs w:val="32"/>
        </w:rPr>
        <w:t>福州市生态环境局</w:t>
      </w:r>
    </w:p>
    <w:p w14:paraId="4FDB0CC3">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4000" w:firstLineChars="1250"/>
        <w:jc w:val="right"/>
        <w:textAlignment w:val="auto"/>
        <w:rPr>
          <w:rFonts w:ascii="仿宋_GB2312"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lang w:val="en-US" w:eastAsia="zh-CN"/>
        </w:rPr>
        <w:t>4</w:t>
      </w:r>
      <w:r>
        <w:rPr>
          <w:rFonts w:hint="eastAsia" w:ascii="仿宋_GB2312" w:hAnsi="宋体" w:eastAsia="仿宋_GB2312"/>
          <w:sz w:val="32"/>
          <w:szCs w:val="32"/>
        </w:rPr>
        <w:t>月</w:t>
      </w:r>
      <w:r>
        <w:rPr>
          <w:rFonts w:hint="eastAsia" w:ascii="仿宋_GB2312" w:hAnsi="宋体" w:eastAsia="仿宋_GB2312"/>
          <w:sz w:val="32"/>
          <w:szCs w:val="32"/>
          <w:lang w:val="en-US" w:eastAsia="zh-CN"/>
        </w:rPr>
        <w:t>1</w:t>
      </w:r>
      <w:r>
        <w:rPr>
          <w:rFonts w:hint="eastAsia" w:ascii="仿宋_GB2312" w:hAnsi="宋体" w:eastAsia="仿宋_GB2312"/>
          <w:sz w:val="32"/>
          <w:szCs w:val="32"/>
        </w:rPr>
        <w:t>日</w:t>
      </w:r>
    </w:p>
    <w:p w14:paraId="18670AC5">
      <w:pPr>
        <w:keepNext w:val="0"/>
        <w:keepLines w:val="0"/>
        <w:pageBreakBefore w:val="0"/>
        <w:widowControl w:val="0"/>
        <w:kinsoku/>
        <w:wordWrap/>
        <w:overflowPunct/>
        <w:topLinePunct w:val="0"/>
        <w:autoSpaceDE/>
        <w:autoSpaceDN/>
        <w:bidi w:val="0"/>
        <w:adjustRightInd w:val="0"/>
        <w:snapToGrid w:val="0"/>
        <w:spacing w:line="540" w:lineRule="exact"/>
        <w:jc w:val="right"/>
        <w:textAlignment w:val="auto"/>
        <w:rPr>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DB76B1-6D5B-4ACB-9253-262F94A92EE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A6514D19-41E5-4392-BD32-9946C6619C58}"/>
  </w:font>
  <w:font w:name="仿宋_GB2312">
    <w:panose1 w:val="02010609030101010101"/>
    <w:charset w:val="86"/>
    <w:family w:val="auto"/>
    <w:pitch w:val="default"/>
    <w:sig w:usb0="00000001" w:usb1="080E0000" w:usb2="00000000" w:usb3="00000000" w:csb0="00040000" w:csb1="00000000"/>
    <w:embedRegular r:id="rId3" w:fontKey="{1699C55B-9CD1-4D6C-9083-499F581E96EF}"/>
  </w:font>
  <w:font w:name="仿宋">
    <w:panose1 w:val="02010609060101010101"/>
    <w:charset w:val="86"/>
    <w:family w:val="modern"/>
    <w:pitch w:val="default"/>
    <w:sig w:usb0="800002BF" w:usb1="38CF7CFA" w:usb2="00000016" w:usb3="00000000" w:csb0="00040001" w:csb1="00000000"/>
    <w:embedRegular r:id="rId4" w:fontKey="{95D15BEA-7BEB-4AF3-8161-B1E34B07A0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5A720">
    <w:pPr>
      <w:pStyle w:val="3"/>
      <w:jc w:val="both"/>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4D21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24D216">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2ODcyMmQ5MTJhNjA2MWJjMjgyOTJiYmIzZGE4OTAifQ=="/>
  </w:docVars>
  <w:rsids>
    <w:rsidRoot w:val="00CB1E38"/>
    <w:rsid w:val="000D764F"/>
    <w:rsid w:val="00151D3A"/>
    <w:rsid w:val="00180582"/>
    <w:rsid w:val="00370B8D"/>
    <w:rsid w:val="003E3506"/>
    <w:rsid w:val="004C60CF"/>
    <w:rsid w:val="00746EC4"/>
    <w:rsid w:val="007879B3"/>
    <w:rsid w:val="00977665"/>
    <w:rsid w:val="00AB00FF"/>
    <w:rsid w:val="00BB2683"/>
    <w:rsid w:val="00CB1E38"/>
    <w:rsid w:val="00DF500A"/>
    <w:rsid w:val="00E83781"/>
    <w:rsid w:val="00ED1AA9"/>
    <w:rsid w:val="024617F2"/>
    <w:rsid w:val="027D3B5B"/>
    <w:rsid w:val="0A026946"/>
    <w:rsid w:val="0A9E1125"/>
    <w:rsid w:val="0BE06C5D"/>
    <w:rsid w:val="132F4C38"/>
    <w:rsid w:val="142474B9"/>
    <w:rsid w:val="15C44983"/>
    <w:rsid w:val="16B41B7E"/>
    <w:rsid w:val="177A0E34"/>
    <w:rsid w:val="189136AF"/>
    <w:rsid w:val="1AF000D9"/>
    <w:rsid w:val="1B7A3E63"/>
    <w:rsid w:val="1D2A0CB0"/>
    <w:rsid w:val="20DA3D68"/>
    <w:rsid w:val="23E42907"/>
    <w:rsid w:val="23E822B1"/>
    <w:rsid w:val="242552B4"/>
    <w:rsid w:val="250C1FD0"/>
    <w:rsid w:val="250D6FCE"/>
    <w:rsid w:val="25407ECB"/>
    <w:rsid w:val="27BA147E"/>
    <w:rsid w:val="291A48DD"/>
    <w:rsid w:val="29633DDA"/>
    <w:rsid w:val="2A574690"/>
    <w:rsid w:val="2C933953"/>
    <w:rsid w:val="2EA94D33"/>
    <w:rsid w:val="33613E2E"/>
    <w:rsid w:val="34004A30"/>
    <w:rsid w:val="34925255"/>
    <w:rsid w:val="355754E9"/>
    <w:rsid w:val="35B13A6F"/>
    <w:rsid w:val="36483084"/>
    <w:rsid w:val="39461C33"/>
    <w:rsid w:val="395835DE"/>
    <w:rsid w:val="3A887EF3"/>
    <w:rsid w:val="3BFC5768"/>
    <w:rsid w:val="3CAB143F"/>
    <w:rsid w:val="3D98669F"/>
    <w:rsid w:val="3DA77CBA"/>
    <w:rsid w:val="3EC74E7B"/>
    <w:rsid w:val="43077056"/>
    <w:rsid w:val="447B3CA5"/>
    <w:rsid w:val="48223734"/>
    <w:rsid w:val="495E69EE"/>
    <w:rsid w:val="498D1081"/>
    <w:rsid w:val="4B3774F7"/>
    <w:rsid w:val="4BB23D76"/>
    <w:rsid w:val="4BC92119"/>
    <w:rsid w:val="501E605A"/>
    <w:rsid w:val="51851D47"/>
    <w:rsid w:val="51B865A6"/>
    <w:rsid w:val="55D8557A"/>
    <w:rsid w:val="569045D5"/>
    <w:rsid w:val="5A9261C2"/>
    <w:rsid w:val="60F11942"/>
    <w:rsid w:val="63A91065"/>
    <w:rsid w:val="65C21C5B"/>
    <w:rsid w:val="69D56401"/>
    <w:rsid w:val="6B07769E"/>
    <w:rsid w:val="6B113469"/>
    <w:rsid w:val="6BE51052"/>
    <w:rsid w:val="6C9514AE"/>
    <w:rsid w:val="6D7A0266"/>
    <w:rsid w:val="70651F8E"/>
    <w:rsid w:val="715A58D2"/>
    <w:rsid w:val="718A7AD1"/>
    <w:rsid w:val="73B90648"/>
    <w:rsid w:val="77282C5F"/>
    <w:rsid w:val="790F4D60"/>
    <w:rsid w:val="7B7900AE"/>
    <w:rsid w:val="7BA2010D"/>
    <w:rsid w:val="7F1F6872"/>
    <w:rsid w:val="F37B4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1"/>
    <w:qFormat/>
    <w:uiPriority w:val="0"/>
    <w:pPr>
      <w:spacing w:after="0" w:line="560" w:lineRule="exact"/>
      <w:ind w:left="200" w:firstLine="200" w:firstLineChars="200"/>
    </w:pPr>
    <w:rPr>
      <w:rFonts w:ascii="等线" w:hAnsi="等线" w:eastAsia="宋体" w:cs="Times New Roman"/>
      <w:sz w:val="28"/>
    </w:rPr>
  </w:style>
  <w:style w:type="paragraph" w:customStyle="1" w:styleId="8">
    <w:name w:val="正文缩进1"/>
    <w:basedOn w:val="1"/>
    <w:qFormat/>
    <w:uiPriority w:val="0"/>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f7a31877-2804-41b8-b1ad-a6c4d3a20cf7</errorID>
      <errorWord>〔2026〕0002号</errorWord>
      <group>L1_Knowledge</group>
      <groupName>知识性问题</groupName>
      <ability>L2_Knowledge</ability>
      <abilityName>其他知识</abilityName>
      <candidateList>
        <item>〔2026〕2号</item>
      </candidateList>
      <explain>发文字号格式错误。</explain>
      <paraID>296F0A2A</paraID>
      <start>8</start>
      <end>19</end>
      <status>unmodified</status>
      <modifiedWord/>
      <trackRevisions>false</trackRevisions>
    </reviewItem>
    <reviewItem>
      <errorID>7da9b2be-485a-45a8-b80c-bd2971c1e91f</errorID>
      <errorWord>〔2026〕0002号</errorWord>
      <group>L1_Knowledge</group>
      <groupName>知识性问题</groupName>
      <ability>L2_Knowledge</ability>
      <abilityName>其他知识</abilityName>
      <candidateList>
        <item>〔2026〕2号</item>
      </candidateList>
      <explain>发文字号格式错误。</explain>
      <paraID> BBCB0BE</paraID>
      <start>47</start>
      <end>58</end>
      <status>unmodified</status>
      <modifiedWord/>
      <trackRevisions>false</trackRevisions>
    </reviewItem>
    <reviewItem>
      <errorID>4b0a374b-42e0-4a99-9590-e0d00b3bfdf1</errorID>
      <errorWord>〔2026〕0002号</errorWord>
      <group>L1_Knowledge</group>
      <groupName>知识性问题</groupName>
      <ability>L2_Knowledge</ability>
      <abilityName>其他知识</abilityName>
      <candidateList>
        <item>〔2026〕2号</item>
      </candidateList>
      <explain>发文字号格式错误。</explain>
      <paraID> FA09427</paraID>
      <start>9</start>
      <end>20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0f6110-e157-4a43-b39b-6285ee4339bc}">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5</Pages>
  <Words>2384</Words>
  <Characters>2615</Characters>
  <Lines>15</Lines>
  <Paragraphs>4</Paragraphs>
  <TotalTime>1</TotalTime>
  <ScaleCrop>false</ScaleCrop>
  <LinksUpToDate>false</LinksUpToDate>
  <CharactersWithSpaces>2615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2024-07-19T15:21:00Z</dcterms:created>
  <dc:creator>Windows User</dc:creator>
  <cp:lastModifiedBy>幻</cp:lastModifiedBy>
  <cp:lastPrinted>2025-11-25T03:23:00Z</cp:lastPrinted>
  <dcterms:modified xsi:type="dcterms:W3CDTF">2026-04-03T01:56:47Z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48D863A77330405092358DAE146C3447_12</vt:lpwstr>
  </property>
  <property fmtid="{D5CDD505-2E9C-101B-9397-08002B2CF9AE}" pid="4" name="KSOTemplateDocerSaveRecord">
    <vt:lpwstr>eyJoZGlkIjoiNDE2MGQ4OWJkNmM0MzdjOTkwMTNhMGE4YWJlYjg1NjMiLCJ1c2VySWQiOiI5NjczNDI4MjMifQ==</vt:lpwstr>
  </property>
</Properties>
</file>