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21728">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福州市长乐区农业农村局关于2025年基层农技推广消毒药采购项目的询价公告</w:t>
      </w:r>
    </w:p>
    <w:p w14:paraId="6FCF189E">
      <w:pPr>
        <w:pStyle w:val="5"/>
      </w:pPr>
    </w:p>
    <w:p w14:paraId="3FC62B67">
      <w:pPr>
        <w:ind w:right="300" w:firstLine="640"/>
        <w:jc w:val="left"/>
        <w:rPr>
          <w:rFonts w:ascii="仿宋_GB2312" w:eastAsia="仿宋_GB2312"/>
          <w:spacing w:val="-6"/>
          <w:sz w:val="32"/>
          <w:szCs w:val="32"/>
        </w:rPr>
      </w:pPr>
      <w:bookmarkStart w:id="0" w:name="OLE_LINK1"/>
      <w:bookmarkStart w:id="1" w:name="OLE_LINK2"/>
      <w:r>
        <w:rPr>
          <w:rFonts w:hint="eastAsia" w:ascii="仿宋_GB2312" w:eastAsia="仿宋_GB2312"/>
          <w:spacing w:val="-6"/>
          <w:sz w:val="32"/>
          <w:szCs w:val="32"/>
        </w:rPr>
        <w:t>根据福州市长乐区农业农村局《关于印发2025年长乐区基层农技推广体系改革与建设项目实施方案的通知》(长农〔2025〕187号)文件精神，为有效提升农技推广服务效能，保障粮食和重要农产品稳定安全供应，我局拟对“2025年基层农技推广消毒药采购项目”进行公开询价，欢迎符合条件的供应商针对本项目内容参与报价。现将有关事宜公告如下：</w:t>
      </w:r>
    </w:p>
    <w:p w14:paraId="6AF4D70D">
      <w:pPr>
        <w:ind w:right="300" w:firstLine="640"/>
        <w:jc w:val="left"/>
        <w:rPr>
          <w:rFonts w:ascii="黑体" w:hAnsi="黑体" w:eastAsia="黑体" w:cs="黑体"/>
          <w:sz w:val="32"/>
          <w:szCs w:val="32"/>
        </w:rPr>
      </w:pPr>
      <w:r>
        <w:rPr>
          <w:rFonts w:hint="eastAsia" w:ascii="黑体" w:hAnsi="黑体" w:eastAsia="黑体" w:cs="黑体"/>
          <w:sz w:val="32"/>
          <w:szCs w:val="32"/>
        </w:rPr>
        <w:t>一、项目基本情况</w:t>
      </w:r>
    </w:p>
    <w:p w14:paraId="03CBF41B">
      <w:pPr>
        <w:ind w:right="300" w:firstLine="640"/>
        <w:jc w:val="left"/>
        <w:rPr>
          <w:rFonts w:ascii="仿宋_GB2312" w:eastAsia="仿宋_GB2312"/>
          <w:spacing w:val="-6"/>
          <w:sz w:val="32"/>
          <w:szCs w:val="32"/>
        </w:rPr>
      </w:pPr>
      <w:r>
        <w:rPr>
          <w:rFonts w:hint="eastAsia" w:ascii="仿宋_GB2312" w:eastAsia="仿宋_GB2312"/>
          <w:spacing w:val="-6"/>
          <w:sz w:val="32"/>
          <w:szCs w:val="32"/>
        </w:rPr>
        <w:t>1.项目名称：2025年基层农技推广消毒药采购项目</w:t>
      </w:r>
    </w:p>
    <w:p w14:paraId="7994FFC1">
      <w:pPr>
        <w:ind w:right="300" w:firstLine="640"/>
        <w:jc w:val="left"/>
        <w:rPr>
          <w:rFonts w:ascii="仿宋_GB2312" w:eastAsia="仿宋_GB2312"/>
          <w:spacing w:val="-6"/>
          <w:sz w:val="32"/>
          <w:szCs w:val="32"/>
        </w:rPr>
      </w:pPr>
      <w:r>
        <w:rPr>
          <w:rFonts w:hint="eastAsia" w:ascii="仿宋_GB2312" w:eastAsia="仿宋_GB2312"/>
          <w:spacing w:val="-6"/>
          <w:sz w:val="32"/>
          <w:szCs w:val="32"/>
        </w:rPr>
        <w:t>2.采购单位：福州市长乐区农业农村局</w:t>
      </w:r>
    </w:p>
    <w:p w14:paraId="72D9FB3C">
      <w:pPr>
        <w:ind w:right="300" w:firstLine="640"/>
        <w:jc w:val="left"/>
        <w:rPr>
          <w:rFonts w:ascii="仿宋_GB2312" w:eastAsia="仿宋_GB2312"/>
          <w:spacing w:val="-6"/>
          <w:sz w:val="32"/>
          <w:szCs w:val="32"/>
        </w:rPr>
      </w:pPr>
      <w:r>
        <w:rPr>
          <w:rFonts w:hint="eastAsia" w:ascii="仿宋_GB2312" w:eastAsia="仿宋_GB2312"/>
          <w:spacing w:val="-6"/>
          <w:sz w:val="32"/>
          <w:szCs w:val="32"/>
        </w:rPr>
        <w:t>3.采购方式：询价</w:t>
      </w:r>
    </w:p>
    <w:p w14:paraId="296AD6D9">
      <w:pPr>
        <w:ind w:right="300" w:firstLine="640"/>
        <w:jc w:val="left"/>
        <w:rPr>
          <w:rFonts w:ascii="仿宋_GB2312" w:eastAsia="仿宋_GB2312"/>
          <w:spacing w:val="-6"/>
          <w:sz w:val="32"/>
          <w:szCs w:val="32"/>
        </w:rPr>
      </w:pPr>
      <w:r>
        <w:rPr>
          <w:rFonts w:hint="eastAsia" w:ascii="仿宋_GB2312" w:eastAsia="仿宋_GB2312"/>
          <w:spacing w:val="-6"/>
          <w:sz w:val="32"/>
          <w:szCs w:val="32"/>
        </w:rPr>
        <w:t>4.采购需求：</w:t>
      </w:r>
    </w:p>
    <w:tbl>
      <w:tblPr>
        <w:tblStyle w:val="12"/>
        <w:tblW w:w="10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16"/>
        <w:gridCol w:w="6212"/>
        <w:gridCol w:w="1174"/>
        <w:gridCol w:w="1167"/>
      </w:tblGrid>
      <w:tr w14:paraId="4264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785" w:type="dxa"/>
            <w:vAlign w:val="center"/>
          </w:tcPr>
          <w:p w14:paraId="02C0FA22">
            <w:pPr>
              <w:pStyle w:val="3"/>
              <w:spacing w:before="0"/>
              <w:ind w:left="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 xml:space="preserve">序号 </w:t>
            </w:r>
            <w:r>
              <w:rPr>
                <w:rFonts w:hint="eastAsia" w:ascii="仿宋_GB2312" w:hAnsi="仿宋_GB2312" w:eastAsia="仿宋_GB2312" w:cs="仿宋_GB2312"/>
                <w:sz w:val="28"/>
                <w:szCs w:val="28"/>
                <w:lang w:val="en-US" w:bidi="ar-SA"/>
              </w:rPr>
              <w:t xml:space="preserve">                            </w:t>
            </w:r>
          </w:p>
        </w:tc>
        <w:tc>
          <w:tcPr>
            <w:tcW w:w="916" w:type="dxa"/>
            <w:vAlign w:val="center"/>
          </w:tcPr>
          <w:p w14:paraId="40489FC7">
            <w:pPr>
              <w:pStyle w:val="3"/>
              <w:spacing w:before="0"/>
              <w:ind w:left="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采购标的</w:t>
            </w:r>
          </w:p>
        </w:tc>
        <w:tc>
          <w:tcPr>
            <w:tcW w:w="6212" w:type="dxa"/>
            <w:vAlign w:val="center"/>
          </w:tcPr>
          <w:p w14:paraId="3D265C54">
            <w:pPr>
              <w:pStyle w:val="3"/>
              <w:spacing w:before="0"/>
              <w:ind w:left="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技术参数要求</w:t>
            </w:r>
          </w:p>
        </w:tc>
        <w:tc>
          <w:tcPr>
            <w:tcW w:w="1174" w:type="dxa"/>
            <w:vAlign w:val="center"/>
          </w:tcPr>
          <w:p w14:paraId="03B0D47E">
            <w:pPr>
              <w:pStyle w:val="3"/>
              <w:spacing w:before="0"/>
              <w:ind w:left="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数量</w:t>
            </w:r>
          </w:p>
        </w:tc>
        <w:tc>
          <w:tcPr>
            <w:tcW w:w="1167" w:type="dxa"/>
            <w:vAlign w:val="center"/>
          </w:tcPr>
          <w:p w14:paraId="31D48E50">
            <w:pPr>
              <w:pStyle w:val="3"/>
              <w:spacing w:before="0"/>
              <w:ind w:left="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预算金额（元）</w:t>
            </w:r>
          </w:p>
        </w:tc>
      </w:tr>
      <w:tr w14:paraId="793D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785" w:type="dxa"/>
            <w:vAlign w:val="center"/>
          </w:tcPr>
          <w:p w14:paraId="1D7CBC17">
            <w:pPr>
              <w:pStyle w:val="3"/>
              <w:spacing w:before="0"/>
              <w:ind w:left="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1</w:t>
            </w:r>
          </w:p>
        </w:tc>
        <w:tc>
          <w:tcPr>
            <w:tcW w:w="916" w:type="dxa"/>
            <w:vAlign w:val="center"/>
          </w:tcPr>
          <w:p w14:paraId="55487C3F">
            <w:pPr>
              <w:pStyle w:val="3"/>
              <w:spacing w:before="0"/>
              <w:ind w:left="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消毒药</w:t>
            </w:r>
          </w:p>
        </w:tc>
        <w:tc>
          <w:tcPr>
            <w:tcW w:w="6212" w:type="dxa"/>
            <w:vAlign w:val="center"/>
          </w:tcPr>
          <w:p w14:paraId="58D35813">
            <w:pPr>
              <w:pStyle w:val="3"/>
              <w:spacing w:before="0"/>
              <w:ind w:lef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1.主要成份：二氯异氰脲酸钠；含有效氯20.0%；</w:t>
            </w:r>
          </w:p>
          <w:p w14:paraId="3EE6ACEA">
            <w:pPr>
              <w:pStyle w:val="3"/>
              <w:spacing w:before="0"/>
              <w:ind w:lef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2.包装规格 ：250g/袋，40袋/箱，10kg/箱；</w:t>
            </w:r>
          </w:p>
          <w:p w14:paraId="328468F2">
            <w:pPr>
              <w:pStyle w:val="3"/>
              <w:spacing w:before="0"/>
              <w:ind w:lef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3.性状：本品为白色或类白色粉末；具有次氯酸的刺激性气味。主要用于禽舍、畜栏、器具及场地、种蛋等消毒；产品应易于储存，有效期不少于20个月；</w:t>
            </w:r>
          </w:p>
          <w:p w14:paraId="1CBAE0E3">
            <w:pPr>
              <w:pStyle w:val="3"/>
              <w:spacing w:before="0"/>
              <w:ind w:lef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4.投标人为生产企业须提供兽药生产许可证（投标人为非生产企业的须再提供兽药经营许可证，复印件加盖企业公章）、GMP证书、在有效期内的兽药批准文号；（复印件加盖生产企业公章）</w:t>
            </w:r>
          </w:p>
          <w:p w14:paraId="48521731">
            <w:pPr>
              <w:pStyle w:val="3"/>
              <w:spacing w:before="0"/>
              <w:ind w:lef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5.投标人须提供投标产品2023年以来由省级以上动物卫生（研究）机构出具的能有效杀灭布鲁氏杆菌、小反刍兽疫病毒、禽流感H9病毒和蓝耳病病毒四种病毒体外杀灭效果实验报告；（复印件加盖生产企业公章，中标后须向采购人提供原件备查）</w:t>
            </w:r>
          </w:p>
          <w:p w14:paraId="10508B85">
            <w:pPr>
              <w:pStyle w:val="3"/>
              <w:spacing w:before="0"/>
              <w:ind w:lef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6.提供投标产品2023年以来国家非洲猪瘟区域实验室出具的非洲猪瘟病毒杀灭报告。要求能杀灭非洲猪瘟病毒，作用时间≤15分钟，有效稀释比例≥5000倍，对非洲猪瘟病毒可以起到完全灭活作用的；（复印件加盖生产企业公章，中标后须向采购人提供原件备查）</w:t>
            </w:r>
          </w:p>
          <w:p w14:paraId="7D052330">
            <w:pPr>
              <w:pStyle w:val="3"/>
              <w:spacing w:before="0"/>
              <w:ind w:lef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7.提供投标产品在“有机干扰物环境下”中和剂悬液定量试验表明10分钟能有效杀灭大肠杆菌、金黄色葡萄球菌，提供2023年以来具有CMA资质的第三方专业检测机构出具的检测报告；（复印件加盖生产企业公章，中标后须向采购人提供原件备查）</w:t>
            </w:r>
          </w:p>
          <w:p w14:paraId="4923D947">
            <w:pPr>
              <w:pStyle w:val="3"/>
              <w:spacing w:before="0"/>
              <w:ind w:lef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★8.提供投标产品对不锈钢基本无腐蚀，提供2023年以来具有CMA资质的第三方专业检测机构出具的检测报告。（复印件加盖生产企业公章，中标后须向采购人提供原件备查）</w:t>
            </w:r>
          </w:p>
        </w:tc>
        <w:tc>
          <w:tcPr>
            <w:tcW w:w="1174" w:type="dxa"/>
            <w:vAlign w:val="center"/>
          </w:tcPr>
          <w:p w14:paraId="7F5367E8">
            <w:pPr>
              <w:pStyle w:val="3"/>
              <w:spacing w:before="0"/>
              <w:ind w:left="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不少于1350袋</w:t>
            </w:r>
          </w:p>
        </w:tc>
        <w:tc>
          <w:tcPr>
            <w:tcW w:w="1167" w:type="dxa"/>
            <w:vAlign w:val="center"/>
          </w:tcPr>
          <w:p w14:paraId="3DC63DCC">
            <w:pPr>
              <w:pStyle w:val="3"/>
              <w:spacing w:before="0"/>
              <w:ind w:left="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11000</w:t>
            </w:r>
          </w:p>
        </w:tc>
      </w:tr>
      <w:tr w14:paraId="31F6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785" w:type="dxa"/>
            <w:vAlign w:val="center"/>
          </w:tcPr>
          <w:p w14:paraId="47912217">
            <w:pPr>
              <w:pStyle w:val="3"/>
              <w:spacing w:before="0"/>
              <w:ind w:lef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备注</w:t>
            </w:r>
          </w:p>
        </w:tc>
        <w:tc>
          <w:tcPr>
            <w:tcW w:w="9469" w:type="dxa"/>
            <w:gridSpan w:val="4"/>
            <w:vAlign w:val="center"/>
          </w:tcPr>
          <w:p w14:paraId="25D5B3AF">
            <w:pPr>
              <w:pStyle w:val="3"/>
              <w:spacing w:before="0"/>
              <w:ind w:lef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1.本项目不接受联合体报价；</w:t>
            </w:r>
          </w:p>
          <w:p w14:paraId="125B068F">
            <w:pPr>
              <w:pStyle w:val="3"/>
              <w:spacing w:before="0"/>
              <w:ind w:lef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2.报价超过最高限价（即预算金额）视为无效报价；</w:t>
            </w:r>
          </w:p>
          <w:p w14:paraId="49176873">
            <w:pPr>
              <w:pStyle w:val="3"/>
              <w:spacing w:before="0"/>
              <w:ind w:lef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3.供应商所报单价（元/袋）×数量（袋）所得总价，应该等于预算金额11000元，如超出，按11000元计算。</w:t>
            </w:r>
          </w:p>
          <w:p w14:paraId="220EEF14">
            <w:pPr>
              <w:pStyle w:val="3"/>
              <w:spacing w:before="0"/>
              <w:ind w:lef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4.以上带“★”项为实质性要求，若投标人对于带“★”项响应存在负偏离，将作无效投标处理。</w:t>
            </w:r>
          </w:p>
        </w:tc>
      </w:tr>
    </w:tbl>
    <w:p w14:paraId="6A4AEC09">
      <w:pPr>
        <w:pStyle w:val="5"/>
        <w:ind w:firstLine="640" w:firstLineChars="200"/>
        <w:rPr>
          <w:rFonts w:ascii="黑体" w:hAnsi="黑体" w:eastAsia="黑体" w:cs="黑体"/>
          <w:sz w:val="32"/>
          <w:szCs w:val="32"/>
        </w:rPr>
      </w:pPr>
      <w:r>
        <w:rPr>
          <w:rFonts w:hint="eastAsia" w:ascii="黑体" w:hAnsi="黑体" w:eastAsia="黑体" w:cs="黑体"/>
          <w:sz w:val="32"/>
          <w:szCs w:val="32"/>
        </w:rPr>
        <w:t>二、申请人的资格要求</w:t>
      </w:r>
    </w:p>
    <w:p w14:paraId="07FE0A00">
      <w:pPr>
        <w:pStyle w:val="5"/>
        <w:ind w:firstLine="616" w:firstLineChars="200"/>
        <w:rPr>
          <w:rFonts w:ascii="仿宋_GB2312" w:eastAsia="仿宋_GB2312"/>
          <w:spacing w:val="-6"/>
          <w:sz w:val="32"/>
          <w:szCs w:val="32"/>
        </w:rPr>
      </w:pPr>
      <w:r>
        <w:rPr>
          <w:rFonts w:hint="eastAsia" w:ascii="仿宋_GB2312" w:eastAsia="仿宋_GB2312"/>
          <w:spacing w:val="-6"/>
          <w:sz w:val="32"/>
          <w:szCs w:val="32"/>
        </w:rPr>
        <w:t>1.符合《中华人民共和国政府采购法》第二十二条的规定；</w:t>
      </w:r>
    </w:p>
    <w:p w14:paraId="572E09D3">
      <w:pPr>
        <w:pStyle w:val="5"/>
        <w:ind w:firstLine="616" w:firstLineChars="200"/>
        <w:rPr>
          <w:rFonts w:ascii="仿宋_GB2312" w:eastAsia="仿宋_GB2312"/>
          <w:spacing w:val="-6"/>
          <w:sz w:val="32"/>
          <w:szCs w:val="32"/>
        </w:rPr>
      </w:pPr>
      <w:r>
        <w:rPr>
          <w:rFonts w:hint="eastAsia" w:ascii="仿宋_GB2312" w:eastAsia="仿宋_GB2312"/>
          <w:spacing w:val="-6"/>
          <w:sz w:val="32"/>
          <w:szCs w:val="32"/>
        </w:rPr>
        <w:t>2.不接受被列入政府采购不良行为记录名单的供应商参加本项目的采购活动。</w:t>
      </w:r>
    </w:p>
    <w:p w14:paraId="56FB3A34">
      <w:pPr>
        <w:pStyle w:val="5"/>
        <w:ind w:firstLine="640" w:firstLineChars="200"/>
        <w:rPr>
          <w:rFonts w:ascii="黑体" w:hAnsi="黑体" w:eastAsia="黑体" w:cs="黑体"/>
          <w:sz w:val="32"/>
          <w:szCs w:val="32"/>
        </w:rPr>
      </w:pPr>
      <w:r>
        <w:rPr>
          <w:rFonts w:hint="eastAsia" w:ascii="黑体" w:hAnsi="黑体" w:eastAsia="黑体" w:cs="黑体"/>
          <w:sz w:val="32"/>
          <w:szCs w:val="32"/>
        </w:rPr>
        <w:t>三、中标方式</w:t>
      </w:r>
    </w:p>
    <w:p w14:paraId="244FF0AA">
      <w:pPr>
        <w:pStyle w:val="5"/>
        <w:ind w:firstLine="616" w:firstLineChars="200"/>
        <w:rPr>
          <w:rFonts w:hint="eastAsia" w:ascii="仿宋_GB2312" w:eastAsia="仿宋_GB2312"/>
          <w:spacing w:val="-6"/>
          <w:sz w:val="32"/>
          <w:szCs w:val="32"/>
        </w:rPr>
      </w:pPr>
      <w:r>
        <w:rPr>
          <w:rFonts w:hint="eastAsia" w:ascii="仿宋_GB2312" w:eastAsia="仿宋_GB2312"/>
          <w:spacing w:val="-6"/>
          <w:sz w:val="32"/>
          <w:szCs w:val="32"/>
        </w:rPr>
        <w:t>1.满足全部实质性要求且报价单价最低价的供应商，为本项目第一预中标供应商；</w:t>
      </w:r>
    </w:p>
    <w:p w14:paraId="29D0809A">
      <w:pPr>
        <w:pStyle w:val="3"/>
        <w:spacing w:before="0"/>
        <w:ind w:left="0" w:firstLine="616" w:firstLineChars="200"/>
        <w:rPr>
          <w:rFonts w:hint="eastAsia" w:ascii="仿宋_GB2312" w:hAnsi="Times New Roman" w:eastAsia="仿宋_GB2312" w:cs="Times New Roman"/>
          <w:spacing w:val="-6"/>
          <w:lang w:val="en-US" w:bidi="ar-SA"/>
        </w:rPr>
      </w:pPr>
      <w:r>
        <w:rPr>
          <w:rFonts w:hint="eastAsia" w:ascii="仿宋_GB2312" w:hAnsi="Times New Roman" w:eastAsia="仿宋_GB2312" w:cs="Times New Roman"/>
          <w:spacing w:val="-6"/>
          <w:lang w:val="en-US" w:bidi="ar-SA"/>
        </w:rPr>
        <w:t>2.若满足要求的供应商不足三家，作废标处理，重新组织采购。若有两家及其以上报价相同的成交候选人时，则采用随机抽取方式从中抽取一家作为成交候选人；</w:t>
      </w:r>
    </w:p>
    <w:p w14:paraId="3EE25B6D">
      <w:pPr>
        <w:pStyle w:val="3"/>
        <w:spacing w:before="0"/>
        <w:ind w:left="0" w:firstLine="616" w:firstLineChars="200"/>
        <w:rPr>
          <w:rFonts w:hint="eastAsia" w:ascii="仿宋_GB2312" w:hAnsi="Times New Roman" w:eastAsia="仿宋_GB2312" w:cs="Times New Roman"/>
          <w:spacing w:val="-6"/>
          <w:lang w:val="en-US" w:bidi="ar-SA"/>
        </w:rPr>
      </w:pPr>
      <w:r>
        <w:rPr>
          <w:rFonts w:hint="eastAsia" w:ascii="仿宋_GB2312" w:hAnsi="Times New Roman" w:eastAsia="仿宋_GB2312" w:cs="Times New Roman"/>
          <w:spacing w:val="-6"/>
          <w:lang w:val="en-US" w:bidi="ar-SA"/>
        </w:rPr>
        <w:t>3.福州市长乐区人民政府网站（http://www.fzcl.gov.cn）公示预中标供应商，公示1个工作日，若无异议，第一预中标供应商与采购单位签订采购合同。</w:t>
      </w:r>
    </w:p>
    <w:p w14:paraId="0CDA4961">
      <w:pPr>
        <w:pStyle w:val="5"/>
        <w:ind w:firstLine="640" w:firstLineChars="200"/>
        <w:rPr>
          <w:rFonts w:hint="eastAsia" w:ascii="黑体" w:hAnsi="黑体" w:eastAsia="黑体" w:cs="黑体"/>
          <w:sz w:val="32"/>
          <w:szCs w:val="32"/>
        </w:rPr>
      </w:pPr>
      <w:r>
        <w:rPr>
          <w:rFonts w:hint="eastAsia" w:ascii="黑体" w:hAnsi="黑体" w:eastAsia="黑体" w:cs="黑体"/>
          <w:sz w:val="32"/>
          <w:szCs w:val="32"/>
        </w:rPr>
        <w:t>四、获取报价文件</w:t>
      </w:r>
    </w:p>
    <w:p w14:paraId="2D3DCD7B">
      <w:pPr>
        <w:pStyle w:val="3"/>
        <w:spacing w:before="0"/>
        <w:ind w:left="0" w:firstLine="616" w:firstLineChars="200"/>
        <w:rPr>
          <w:rFonts w:hint="eastAsia" w:ascii="仿宋_GB2312" w:hAnsi="Times New Roman" w:eastAsia="仿宋_GB2312" w:cs="Times New Roman"/>
          <w:spacing w:val="-6"/>
          <w:lang w:val="en-US" w:bidi="ar-SA"/>
        </w:rPr>
      </w:pPr>
      <w:r>
        <w:rPr>
          <w:rFonts w:hint="eastAsia" w:ascii="仿宋_GB2312" w:hAnsi="Times New Roman" w:eastAsia="仿宋_GB2312" w:cs="Times New Roman"/>
          <w:spacing w:val="-6"/>
          <w:lang w:val="en-US" w:bidi="ar-SA"/>
        </w:rPr>
        <w:t>（一）报价文件内容</w:t>
      </w:r>
    </w:p>
    <w:p w14:paraId="3700A6D9">
      <w:pPr>
        <w:pStyle w:val="3"/>
        <w:spacing w:before="0"/>
        <w:ind w:left="0" w:firstLine="616" w:firstLineChars="200"/>
        <w:rPr>
          <w:rFonts w:hint="eastAsia" w:ascii="仿宋_GB2312" w:hAnsi="Times New Roman" w:eastAsia="仿宋_GB2312" w:cs="Times New Roman"/>
          <w:spacing w:val="-6"/>
          <w:lang w:val="en-US" w:bidi="ar-SA"/>
        </w:rPr>
      </w:pPr>
      <w:r>
        <w:rPr>
          <w:rFonts w:hint="eastAsia" w:ascii="仿宋_GB2312" w:hAnsi="Times New Roman" w:eastAsia="仿宋_GB2312" w:cs="Times New Roman"/>
          <w:spacing w:val="-6"/>
          <w:lang w:val="en-US" w:bidi="ar-SA"/>
        </w:rPr>
        <w:t>1.询价回执单（见附件1）；</w:t>
      </w:r>
    </w:p>
    <w:p w14:paraId="2F0DB165">
      <w:pPr>
        <w:pStyle w:val="3"/>
        <w:spacing w:before="0"/>
        <w:ind w:left="0" w:firstLine="616" w:firstLineChars="200"/>
        <w:rPr>
          <w:rFonts w:hint="eastAsia" w:ascii="仿宋_GB2312" w:hAnsi="Times New Roman" w:eastAsia="仿宋_GB2312" w:cs="Times New Roman"/>
          <w:spacing w:val="-6"/>
          <w:lang w:val="en-US" w:bidi="ar-SA"/>
        </w:rPr>
      </w:pPr>
      <w:r>
        <w:rPr>
          <w:rFonts w:hint="eastAsia" w:ascii="仿宋_GB2312" w:hAnsi="Times New Roman" w:eastAsia="仿宋_GB2312" w:cs="Times New Roman"/>
          <w:spacing w:val="-6"/>
          <w:lang w:val="en-US" w:bidi="ar-SA"/>
        </w:rPr>
        <w:t>2.有效期内营业执照副本复印件；</w:t>
      </w:r>
    </w:p>
    <w:p w14:paraId="3B5B2C02">
      <w:pPr>
        <w:pStyle w:val="3"/>
        <w:spacing w:before="0"/>
        <w:ind w:left="0" w:firstLine="616" w:firstLineChars="200"/>
        <w:rPr>
          <w:rFonts w:hint="eastAsia" w:ascii="仿宋_GB2312" w:hAnsi="Times New Roman" w:eastAsia="仿宋_GB2312" w:cs="Times New Roman"/>
          <w:spacing w:val="-6"/>
          <w:lang w:val="en-US" w:bidi="ar-SA"/>
        </w:rPr>
      </w:pPr>
      <w:r>
        <w:rPr>
          <w:rFonts w:hint="eastAsia" w:ascii="仿宋_GB2312" w:hAnsi="Times New Roman" w:eastAsia="仿宋_GB2312" w:cs="Times New Roman"/>
          <w:spacing w:val="-6"/>
          <w:lang w:val="en-US" w:bidi="ar-SA"/>
        </w:rPr>
        <w:t>3.法定代表人身份证复印件；</w:t>
      </w:r>
    </w:p>
    <w:p w14:paraId="33B42B09">
      <w:pPr>
        <w:pStyle w:val="3"/>
        <w:spacing w:before="0"/>
        <w:ind w:left="0" w:firstLine="616" w:firstLineChars="200"/>
        <w:rPr>
          <w:rFonts w:hint="eastAsia" w:ascii="仿宋_GB2312" w:hAnsi="Times New Roman" w:eastAsia="仿宋_GB2312" w:cs="Times New Roman"/>
          <w:spacing w:val="-6"/>
          <w:lang w:val="en-US" w:bidi="ar-SA"/>
        </w:rPr>
      </w:pPr>
      <w:r>
        <w:rPr>
          <w:rFonts w:hint="eastAsia" w:ascii="仿宋_GB2312" w:hAnsi="Times New Roman" w:eastAsia="仿宋_GB2312" w:cs="Times New Roman"/>
          <w:spacing w:val="-6"/>
          <w:lang w:val="en-US" w:bidi="ar-SA"/>
        </w:rPr>
        <w:t>4.符合《中华人民共和国政府采购法》第二十二条规定承诺函（见附件2）；</w:t>
      </w:r>
    </w:p>
    <w:p w14:paraId="21E3B7BC">
      <w:pPr>
        <w:pStyle w:val="3"/>
        <w:spacing w:before="0"/>
        <w:ind w:left="0" w:firstLine="616" w:firstLineChars="200"/>
        <w:rPr>
          <w:rFonts w:hint="eastAsia" w:ascii="仿宋_GB2312" w:hAnsi="Times New Roman" w:eastAsia="仿宋_GB2312" w:cs="Times New Roman"/>
          <w:spacing w:val="-6"/>
          <w:lang w:val="en-US" w:bidi="ar-SA"/>
        </w:rPr>
      </w:pPr>
      <w:r>
        <w:rPr>
          <w:rFonts w:hint="eastAsia" w:ascii="仿宋_GB2312" w:hAnsi="Times New Roman" w:eastAsia="仿宋_GB2312" w:cs="Times New Roman"/>
          <w:spacing w:val="-6"/>
          <w:lang w:val="en-US" w:bidi="ar-SA"/>
        </w:rPr>
        <w:t>5.技术参数中要求的文件。</w:t>
      </w:r>
    </w:p>
    <w:p w14:paraId="380C7B5E">
      <w:pPr>
        <w:pStyle w:val="3"/>
        <w:spacing w:before="0"/>
        <w:ind w:left="0" w:firstLine="616" w:firstLineChars="200"/>
        <w:rPr>
          <w:rFonts w:hint="eastAsia" w:ascii="仿宋_GB2312" w:hAnsi="Times New Roman" w:eastAsia="仿宋_GB2312" w:cs="Times New Roman"/>
          <w:spacing w:val="-6"/>
          <w:lang w:val="en-US" w:bidi="ar-SA"/>
        </w:rPr>
      </w:pPr>
      <w:r>
        <w:rPr>
          <w:rFonts w:hint="eastAsia" w:ascii="仿宋_GB2312" w:hAnsi="Times New Roman" w:eastAsia="仿宋_GB2312" w:cs="Times New Roman"/>
          <w:spacing w:val="-6"/>
          <w:lang w:val="en-US" w:bidi="ar-SA"/>
        </w:rPr>
        <w:t>以上文件一式两份，均需加盖公章。</w:t>
      </w:r>
    </w:p>
    <w:p w14:paraId="51E59758">
      <w:pPr>
        <w:pStyle w:val="3"/>
        <w:spacing w:before="0"/>
        <w:ind w:left="0" w:firstLine="616" w:firstLineChars="200"/>
        <w:rPr>
          <w:rFonts w:hint="eastAsia" w:ascii="仿宋_GB2312" w:hAnsi="Times New Roman" w:eastAsia="仿宋_GB2312" w:cs="Times New Roman"/>
          <w:spacing w:val="-6"/>
          <w:lang w:val="en-US" w:bidi="ar-SA"/>
        </w:rPr>
      </w:pPr>
      <w:r>
        <w:rPr>
          <w:rFonts w:hint="eastAsia" w:ascii="仿宋_GB2312" w:hAnsi="Times New Roman" w:eastAsia="仿宋_GB2312" w:cs="Times New Roman"/>
          <w:spacing w:val="-6"/>
          <w:lang w:val="en-US" w:bidi="ar-SA"/>
        </w:rPr>
        <w:t>（二）报价文件提交</w:t>
      </w:r>
    </w:p>
    <w:p w14:paraId="6FEBEEC5">
      <w:pPr>
        <w:pStyle w:val="3"/>
        <w:spacing w:before="0"/>
        <w:ind w:left="0" w:firstLine="616" w:firstLineChars="200"/>
        <w:rPr>
          <w:rFonts w:hint="eastAsia" w:ascii="仿宋_GB2312" w:hAnsi="Times New Roman" w:eastAsia="仿宋_GB2312" w:cs="Times New Roman"/>
          <w:spacing w:val="-6"/>
          <w:lang w:val="en-US" w:bidi="ar-SA"/>
        </w:rPr>
      </w:pPr>
      <w:r>
        <w:rPr>
          <w:rFonts w:hint="eastAsia" w:ascii="仿宋_GB2312" w:hAnsi="Times New Roman" w:eastAsia="仿宋_GB2312" w:cs="Times New Roman"/>
          <w:spacing w:val="-6"/>
          <w:lang w:val="en-US" w:bidi="ar-SA"/>
        </w:rPr>
        <w:t>截止时间：自发布公告之日起3个工作日（时间：上午09:00至12:00，下午</w:t>
      </w:r>
      <w:r>
        <w:rPr>
          <w:rFonts w:hint="eastAsia" w:ascii="仿宋_GB2312" w:hAnsi="Times New Roman" w:eastAsia="仿宋_GB2312" w:cs="Times New Roman"/>
          <w:spacing w:val="-6"/>
          <w:lang w:val="en-US" w:eastAsia="zh-CN" w:bidi="ar-SA"/>
        </w:rPr>
        <w:t>1</w:t>
      </w:r>
      <w:r>
        <w:rPr>
          <w:rFonts w:hint="eastAsia" w:ascii="仿宋_GB2312" w:hAnsi="Times New Roman" w:eastAsia="仿宋_GB2312" w:cs="Times New Roman"/>
          <w:spacing w:val="-6"/>
          <w:lang w:val="en-US" w:bidi="ar-SA"/>
        </w:rPr>
        <w:t>:00至</w:t>
      </w:r>
      <w:r>
        <w:rPr>
          <w:rFonts w:hint="eastAsia" w:ascii="仿宋_GB2312" w:hAnsi="Times New Roman" w:eastAsia="仿宋_GB2312" w:cs="Times New Roman"/>
          <w:spacing w:val="-6"/>
          <w:lang w:val="en-US" w:eastAsia="zh-CN" w:bidi="ar-SA"/>
        </w:rPr>
        <w:t>5</w:t>
      </w:r>
      <w:r>
        <w:rPr>
          <w:rFonts w:hint="eastAsia" w:ascii="仿宋_GB2312" w:hAnsi="Times New Roman" w:eastAsia="仿宋_GB2312" w:cs="Times New Roman"/>
          <w:spacing w:val="-6"/>
          <w:lang w:val="en-US" w:bidi="ar-SA"/>
        </w:rPr>
        <w:t>:00，北京时间，法定节假日除外）</w:t>
      </w:r>
    </w:p>
    <w:p w14:paraId="4933F9AC">
      <w:pPr>
        <w:pStyle w:val="3"/>
        <w:spacing w:before="0"/>
        <w:ind w:left="0" w:firstLine="616" w:firstLineChars="200"/>
        <w:rPr>
          <w:rFonts w:hint="eastAsia" w:ascii="仿宋_GB2312" w:hAnsi="Times New Roman" w:eastAsia="仿宋_GB2312" w:cs="Times New Roman"/>
          <w:spacing w:val="-6"/>
          <w:lang w:val="en-US" w:bidi="ar-SA"/>
        </w:rPr>
      </w:pPr>
      <w:r>
        <w:rPr>
          <w:rFonts w:hint="eastAsia" w:ascii="仿宋_GB2312" w:hAnsi="Times New Roman" w:eastAsia="仿宋_GB2312" w:cs="Times New Roman"/>
          <w:spacing w:val="-6"/>
          <w:lang w:val="en-US" w:bidi="ar-SA"/>
        </w:rPr>
        <w:t>受理方式：现场递交或者邮寄（报价文件</w:t>
      </w:r>
      <w:bookmarkStart w:id="2" w:name="_GoBack"/>
      <w:bookmarkEnd w:id="2"/>
      <w:r>
        <w:rPr>
          <w:rFonts w:hint="eastAsia" w:ascii="仿宋_GB2312" w:hAnsi="Times New Roman" w:eastAsia="仿宋_GB2312" w:cs="Times New Roman"/>
          <w:spacing w:val="-6"/>
          <w:lang w:val="en-US" w:bidi="ar-SA"/>
        </w:rPr>
        <w:t>密封并加盖公章，密封袋封面写明“2025年基层农技推广消毒药采购项目”和公司名称）</w:t>
      </w:r>
    </w:p>
    <w:p w14:paraId="69FE09EF">
      <w:pPr>
        <w:pStyle w:val="3"/>
        <w:spacing w:before="0"/>
        <w:ind w:left="0" w:firstLine="616" w:firstLineChars="200"/>
        <w:rPr>
          <w:rFonts w:hint="eastAsia" w:ascii="仿宋_GB2312" w:hAnsi="Times New Roman" w:eastAsia="仿宋_GB2312" w:cs="Times New Roman"/>
          <w:spacing w:val="-6"/>
          <w:lang w:val="en-US" w:bidi="ar-SA"/>
        </w:rPr>
      </w:pPr>
      <w:r>
        <w:rPr>
          <w:rFonts w:hint="eastAsia" w:ascii="仿宋_GB2312" w:hAnsi="Times New Roman" w:eastAsia="仿宋_GB2312" w:cs="Times New Roman"/>
          <w:spacing w:val="-6"/>
          <w:lang w:val="en-US" w:bidi="ar-SA"/>
        </w:rPr>
        <w:t>报价文件应在报价截止时间前报送（以收到报价文件时间为准），逾期送达或不符合规定的报价文件将拒绝接收。</w:t>
      </w:r>
    </w:p>
    <w:p w14:paraId="51CFF67B">
      <w:pPr>
        <w:pStyle w:val="5"/>
        <w:ind w:firstLine="640" w:firstLineChars="200"/>
        <w:rPr>
          <w:rFonts w:hint="eastAsia" w:ascii="黑体" w:hAnsi="黑体" w:eastAsia="黑体" w:cs="黑体"/>
          <w:sz w:val="32"/>
          <w:szCs w:val="32"/>
        </w:rPr>
      </w:pPr>
      <w:r>
        <w:rPr>
          <w:rFonts w:hint="eastAsia" w:ascii="黑体" w:hAnsi="黑体" w:eastAsia="黑体" w:cs="黑体"/>
          <w:sz w:val="32"/>
          <w:szCs w:val="32"/>
        </w:rPr>
        <w:t>五、联系方式</w:t>
      </w:r>
    </w:p>
    <w:p w14:paraId="322FB2AA">
      <w:pPr>
        <w:pStyle w:val="3"/>
        <w:spacing w:before="0"/>
        <w:ind w:left="0" w:firstLine="616" w:firstLineChars="200"/>
        <w:rPr>
          <w:rFonts w:hint="eastAsia" w:ascii="仿宋_GB2312" w:hAnsi="Times New Roman" w:eastAsia="仿宋_GB2312" w:cs="Times New Roman"/>
          <w:spacing w:val="-6"/>
          <w:lang w:val="en-US" w:bidi="ar-SA"/>
        </w:rPr>
      </w:pPr>
      <w:r>
        <w:rPr>
          <w:rFonts w:hint="eastAsia" w:ascii="仿宋_GB2312" w:hAnsi="Times New Roman" w:eastAsia="仿宋_GB2312" w:cs="Times New Roman"/>
          <w:spacing w:val="-6"/>
          <w:lang w:val="en-US" w:bidi="ar-SA"/>
        </w:rPr>
        <w:t>采购单位：福州市长乐区农业农村局</w:t>
      </w:r>
    </w:p>
    <w:p w14:paraId="6AE5DF66">
      <w:pPr>
        <w:pStyle w:val="3"/>
        <w:spacing w:before="0"/>
        <w:ind w:left="0" w:firstLine="616" w:firstLineChars="200"/>
        <w:rPr>
          <w:rFonts w:hint="eastAsia" w:ascii="仿宋_GB2312" w:hAnsi="Times New Roman" w:eastAsia="仿宋_GB2312" w:cs="Times New Roman"/>
          <w:spacing w:val="-6"/>
          <w:lang w:val="en-US" w:bidi="ar-SA"/>
        </w:rPr>
      </w:pPr>
      <w:r>
        <w:rPr>
          <w:rFonts w:hint="eastAsia" w:ascii="仿宋_GB2312" w:hAnsi="Times New Roman" w:eastAsia="仿宋_GB2312" w:cs="Times New Roman"/>
          <w:spacing w:val="-6"/>
          <w:lang w:val="en-US" w:bidi="ar-SA"/>
        </w:rPr>
        <w:t>联系人：林忠华</w:t>
      </w:r>
    </w:p>
    <w:p w14:paraId="0FB83C60">
      <w:pPr>
        <w:pStyle w:val="3"/>
        <w:spacing w:before="0"/>
        <w:ind w:left="0" w:firstLine="616" w:firstLineChars="200"/>
        <w:rPr>
          <w:rFonts w:hint="eastAsia" w:ascii="仿宋_GB2312" w:hAnsi="Times New Roman" w:eastAsia="仿宋_GB2312" w:cs="Times New Roman"/>
          <w:spacing w:val="-6"/>
          <w:lang w:val="en-US" w:bidi="ar-SA"/>
        </w:rPr>
      </w:pPr>
      <w:r>
        <w:rPr>
          <w:rFonts w:hint="eastAsia" w:ascii="仿宋_GB2312" w:hAnsi="Times New Roman" w:eastAsia="仿宋_GB2312" w:cs="Times New Roman"/>
          <w:spacing w:val="-6"/>
          <w:lang w:val="en-US" w:bidi="ar-SA"/>
        </w:rPr>
        <w:t>联系电话：0591-28886050</w:t>
      </w:r>
    </w:p>
    <w:p w14:paraId="29F0ED24">
      <w:pPr>
        <w:pStyle w:val="3"/>
        <w:spacing w:before="0"/>
        <w:ind w:left="0" w:firstLine="616" w:firstLineChars="200"/>
        <w:rPr>
          <w:rFonts w:hint="eastAsia" w:ascii="仿宋_GB2312" w:hAnsi="Times New Roman" w:eastAsia="仿宋_GB2312" w:cs="Times New Roman"/>
          <w:spacing w:val="-6"/>
          <w:lang w:val="en-US" w:bidi="ar-SA"/>
        </w:rPr>
      </w:pPr>
      <w:r>
        <w:rPr>
          <w:rFonts w:hint="eastAsia" w:ascii="仿宋_GB2312" w:hAnsi="Times New Roman" w:eastAsia="仿宋_GB2312" w:cs="Times New Roman"/>
          <w:spacing w:val="-6"/>
          <w:lang w:val="en-US" w:bidi="ar-SA"/>
        </w:rPr>
        <w:t>地址：福州市长乐区文武砂街道文松路666号7座202室</w:t>
      </w:r>
    </w:p>
    <w:p w14:paraId="1AC655BF">
      <w:pPr>
        <w:pStyle w:val="3"/>
        <w:spacing w:before="0"/>
        <w:ind w:left="0" w:firstLine="616" w:firstLineChars="200"/>
        <w:rPr>
          <w:rFonts w:hint="eastAsia" w:ascii="仿宋_GB2312" w:hAnsi="Times New Roman" w:eastAsia="仿宋_GB2312" w:cs="Times New Roman"/>
          <w:spacing w:val="-6"/>
          <w:lang w:val="en-US" w:bidi="ar-SA"/>
        </w:rPr>
      </w:pPr>
    </w:p>
    <w:p w14:paraId="45D447CB">
      <w:pPr>
        <w:pStyle w:val="3"/>
        <w:spacing w:before="0"/>
        <w:ind w:left="0" w:firstLine="616" w:firstLineChars="200"/>
        <w:rPr>
          <w:rFonts w:hint="eastAsia" w:ascii="仿宋_GB2312" w:hAnsi="Times New Roman" w:eastAsia="仿宋_GB2312" w:cs="Times New Roman"/>
          <w:spacing w:val="-6"/>
          <w:lang w:val="en-US" w:bidi="ar-SA"/>
        </w:rPr>
      </w:pPr>
      <w:r>
        <w:rPr>
          <w:rFonts w:hint="eastAsia" w:ascii="仿宋_GB2312" w:hAnsi="Times New Roman" w:eastAsia="仿宋_GB2312" w:cs="Times New Roman"/>
          <w:spacing w:val="-6"/>
          <w:lang w:val="en-US" w:bidi="ar-SA"/>
        </w:rPr>
        <w:t>附件：1.2025年基层农技推广消毒药采购项目询价回执单</w:t>
      </w:r>
    </w:p>
    <w:p w14:paraId="7BD3148E">
      <w:pPr>
        <w:pStyle w:val="3"/>
        <w:spacing w:before="0"/>
        <w:ind w:left="1904" w:leftChars="760" w:hanging="308" w:hangingChars="100"/>
        <w:rPr>
          <w:rFonts w:hint="eastAsia" w:ascii="仿宋_GB2312" w:hAnsi="Times New Roman" w:eastAsia="仿宋_GB2312" w:cs="Times New Roman"/>
          <w:spacing w:val="-6"/>
          <w:lang w:val="en-US" w:bidi="ar-SA"/>
        </w:rPr>
      </w:pPr>
      <w:r>
        <w:rPr>
          <w:rFonts w:hint="eastAsia" w:ascii="仿宋_GB2312" w:hAnsi="Times New Roman" w:eastAsia="仿宋_GB2312" w:cs="Times New Roman"/>
          <w:spacing w:val="-6"/>
          <w:lang w:val="en-US" w:bidi="ar-SA"/>
        </w:rPr>
        <w:t>2.符合《中华人民共和国政府采购法》第二十二条规定承诺函</w:t>
      </w:r>
    </w:p>
    <w:p w14:paraId="6BC8754F">
      <w:pPr>
        <w:pStyle w:val="3"/>
        <w:spacing w:before="0"/>
        <w:ind w:left="0" w:firstLine="616" w:firstLineChars="200"/>
        <w:rPr>
          <w:rFonts w:hint="eastAsia" w:ascii="仿宋_GB2312" w:hAnsi="Times New Roman" w:eastAsia="仿宋_GB2312" w:cs="Times New Roman"/>
          <w:spacing w:val="-6"/>
          <w:lang w:val="en-US" w:bidi="ar-SA"/>
        </w:rPr>
      </w:pPr>
    </w:p>
    <w:p w14:paraId="04493CEE">
      <w:pPr>
        <w:pStyle w:val="3"/>
        <w:spacing w:before="0"/>
        <w:ind w:left="0" w:firstLine="616" w:firstLineChars="200"/>
        <w:rPr>
          <w:rFonts w:hint="eastAsia" w:ascii="仿宋_GB2312" w:hAnsi="Times New Roman" w:eastAsia="仿宋_GB2312" w:cs="Times New Roman"/>
          <w:spacing w:val="-6"/>
          <w:lang w:val="en-US" w:bidi="ar-SA"/>
        </w:rPr>
      </w:pPr>
    </w:p>
    <w:p w14:paraId="08B3393A">
      <w:pPr>
        <w:pStyle w:val="3"/>
        <w:wordWrap w:val="0"/>
        <w:spacing w:before="0"/>
        <w:ind w:left="0" w:firstLine="616" w:firstLineChars="200"/>
        <w:jc w:val="right"/>
        <w:rPr>
          <w:rFonts w:hint="eastAsia" w:ascii="仿宋_GB2312" w:hAnsi="Times New Roman" w:eastAsia="仿宋_GB2312" w:cs="Times New Roman"/>
          <w:spacing w:val="-6"/>
          <w:lang w:val="en-US" w:bidi="ar-SA"/>
        </w:rPr>
      </w:pPr>
      <w:r>
        <w:rPr>
          <w:rFonts w:hint="eastAsia" w:ascii="仿宋_GB2312" w:hAnsi="Times New Roman" w:eastAsia="仿宋_GB2312" w:cs="Times New Roman"/>
          <w:spacing w:val="-6"/>
          <w:lang w:val="en-US" w:bidi="ar-SA"/>
        </w:rPr>
        <w:t xml:space="preserve">    福州市长乐区农业农村局 </w:t>
      </w:r>
    </w:p>
    <w:p w14:paraId="5EA7137A">
      <w:pPr>
        <w:pStyle w:val="3"/>
        <w:wordWrap w:val="0"/>
        <w:spacing w:before="0"/>
        <w:ind w:left="0" w:firstLine="616" w:firstLineChars="200"/>
        <w:jc w:val="right"/>
        <w:rPr>
          <w:rFonts w:hint="eastAsia" w:ascii="仿宋_GB2312" w:hAnsi="Times New Roman" w:eastAsia="仿宋_GB2312" w:cs="Times New Roman"/>
          <w:spacing w:val="-6"/>
          <w:lang w:val="en-US" w:bidi="ar-SA"/>
        </w:rPr>
      </w:pPr>
      <w:r>
        <w:rPr>
          <w:rFonts w:hint="eastAsia" w:ascii="仿宋_GB2312" w:hAnsi="Times New Roman" w:eastAsia="仿宋_GB2312" w:cs="Times New Roman"/>
          <w:spacing w:val="-6"/>
          <w:lang w:val="en-US" w:bidi="ar-SA"/>
        </w:rPr>
        <w:t xml:space="preserve">        2025年9月23日    </w:t>
      </w:r>
    </w:p>
    <w:bookmarkEnd w:id="0"/>
    <w:p w14:paraId="4AA30C02">
      <w:pPr>
        <w:pStyle w:val="3"/>
        <w:spacing w:before="0"/>
        <w:ind w:left="0" w:firstLine="616" w:firstLineChars="200"/>
        <w:rPr>
          <w:rFonts w:hint="eastAsia" w:ascii="仿宋_GB2312" w:hAnsi="Times New Roman" w:eastAsia="仿宋_GB2312" w:cs="Times New Roman"/>
          <w:spacing w:val="-6"/>
          <w:lang w:val="en-US" w:bidi="ar-SA"/>
        </w:rPr>
      </w:pPr>
    </w:p>
    <w:bookmarkEnd w:id="1"/>
    <w:p w14:paraId="6C1076A6">
      <w:pPr>
        <w:pStyle w:val="3"/>
        <w:spacing w:before="0"/>
        <w:ind w:left="0" w:firstLine="640" w:firstLineChars="200"/>
        <w:rPr>
          <w:rFonts w:hint="eastAsia" w:ascii="仿宋_GB2312" w:hAnsi="仿宋_GB2312" w:eastAsia="仿宋_GB2312" w:cs="仿宋_GB2312"/>
          <w:lang w:val="en-US" w:bidi="ar-SA"/>
        </w:rPr>
      </w:pPr>
    </w:p>
    <w:p w14:paraId="4EA4BAE9">
      <w:pPr>
        <w:pStyle w:val="3"/>
        <w:spacing w:before="0"/>
        <w:ind w:left="0" w:firstLine="640" w:firstLineChars="200"/>
        <w:rPr>
          <w:rFonts w:hint="eastAsia" w:ascii="仿宋_GB2312" w:hAnsi="仿宋_GB2312" w:eastAsia="仿宋_GB2312" w:cs="仿宋_GB2312"/>
          <w:lang w:val="en-US" w:bidi="ar-SA"/>
        </w:rPr>
      </w:pPr>
    </w:p>
    <w:p w14:paraId="20A3592F">
      <w:pPr>
        <w:pStyle w:val="3"/>
        <w:spacing w:before="0"/>
        <w:ind w:left="0" w:firstLine="640" w:firstLineChars="200"/>
        <w:rPr>
          <w:rFonts w:hint="eastAsia" w:ascii="仿宋_GB2312" w:hAnsi="仿宋_GB2312" w:eastAsia="仿宋_GB2312" w:cs="仿宋_GB2312"/>
          <w:lang w:val="en-US" w:bidi="ar-SA"/>
        </w:rPr>
      </w:pPr>
    </w:p>
    <w:p w14:paraId="35A12010">
      <w:pPr>
        <w:pStyle w:val="3"/>
        <w:spacing w:before="0"/>
        <w:ind w:left="0" w:firstLine="640" w:firstLineChars="200"/>
        <w:rPr>
          <w:rFonts w:hint="eastAsia" w:ascii="仿宋_GB2312" w:hAnsi="仿宋_GB2312" w:eastAsia="仿宋_GB2312" w:cs="仿宋_GB2312"/>
          <w:lang w:val="en-US" w:bidi="ar-SA"/>
        </w:rPr>
      </w:pPr>
    </w:p>
    <w:p w14:paraId="0157E44D">
      <w:pPr>
        <w:pStyle w:val="3"/>
        <w:spacing w:before="0"/>
        <w:ind w:left="0" w:firstLine="640" w:firstLineChars="200"/>
        <w:rPr>
          <w:rFonts w:hint="eastAsia" w:ascii="仿宋_GB2312" w:hAnsi="仿宋_GB2312" w:eastAsia="仿宋_GB2312" w:cs="仿宋_GB2312"/>
          <w:lang w:val="en-US" w:bidi="ar-SA"/>
        </w:rPr>
      </w:pPr>
    </w:p>
    <w:p w14:paraId="23DE1353">
      <w:pPr>
        <w:pStyle w:val="3"/>
        <w:spacing w:before="0"/>
        <w:ind w:left="0" w:firstLine="640" w:firstLineChars="200"/>
        <w:rPr>
          <w:rFonts w:hint="eastAsia" w:ascii="仿宋_GB2312" w:hAnsi="仿宋_GB2312" w:eastAsia="仿宋_GB2312" w:cs="仿宋_GB2312"/>
          <w:lang w:val="en-US" w:bidi="ar-SA"/>
        </w:rPr>
      </w:pPr>
    </w:p>
    <w:p w14:paraId="19981738">
      <w:pPr>
        <w:pStyle w:val="3"/>
        <w:spacing w:before="0"/>
        <w:ind w:left="0" w:firstLine="640" w:firstLineChars="200"/>
        <w:rPr>
          <w:rFonts w:hint="eastAsia" w:ascii="仿宋_GB2312" w:hAnsi="仿宋_GB2312" w:eastAsia="仿宋_GB2312" w:cs="仿宋_GB2312"/>
          <w:lang w:val="en-US" w:bidi="ar-SA"/>
        </w:rPr>
      </w:pPr>
    </w:p>
    <w:p w14:paraId="7ABF89EE">
      <w:pPr>
        <w:pStyle w:val="3"/>
        <w:spacing w:before="0"/>
        <w:ind w:left="0" w:firstLine="640" w:firstLineChars="200"/>
        <w:rPr>
          <w:rFonts w:hint="eastAsia" w:ascii="仿宋_GB2312" w:hAnsi="仿宋_GB2312" w:eastAsia="仿宋_GB2312" w:cs="仿宋_GB2312"/>
          <w:lang w:val="en-US" w:bidi="ar-SA"/>
        </w:rPr>
      </w:pPr>
    </w:p>
    <w:p w14:paraId="211B7C11">
      <w:pPr>
        <w:pStyle w:val="3"/>
        <w:spacing w:before="0"/>
        <w:ind w:left="0"/>
        <w:rPr>
          <w:rFonts w:hint="eastAsia" w:ascii="仿宋_GB2312" w:hAnsi="仿宋_GB2312" w:eastAsia="仿宋_GB2312" w:cs="仿宋_GB2312"/>
          <w:lang w:val="en-US" w:bidi="ar-SA"/>
        </w:rPr>
      </w:pPr>
    </w:p>
    <w:p w14:paraId="36735924">
      <w:pPr>
        <w:pStyle w:val="3"/>
        <w:spacing w:before="0"/>
        <w:ind w:left="0"/>
        <w:rPr>
          <w:rFonts w:hint="eastAsia" w:ascii="仿宋_GB2312" w:hAnsi="仿宋_GB2312" w:eastAsia="仿宋_GB2312" w:cs="仿宋_GB2312"/>
          <w:lang w:val="en-US" w:bidi="ar-SA"/>
        </w:rPr>
      </w:pPr>
    </w:p>
    <w:p w14:paraId="022F8011">
      <w:pPr>
        <w:pStyle w:val="3"/>
        <w:spacing w:before="0"/>
        <w:ind w:left="0"/>
        <w:rPr>
          <w:rFonts w:hint="eastAsia" w:ascii="仿宋_GB2312" w:hAnsi="仿宋_GB2312" w:eastAsia="仿宋_GB2312" w:cs="仿宋_GB2312"/>
          <w:lang w:val="en-US" w:bidi="ar-SA"/>
        </w:rPr>
      </w:pPr>
    </w:p>
    <w:p w14:paraId="7350B250">
      <w:pPr>
        <w:pStyle w:val="3"/>
        <w:spacing w:before="0"/>
        <w:ind w:left="0"/>
        <w:rPr>
          <w:rFonts w:hint="eastAsia" w:ascii="仿宋_GB2312" w:hAnsi="仿宋_GB2312" w:eastAsia="仿宋_GB2312" w:cs="仿宋_GB2312"/>
          <w:lang w:val="en-US" w:bidi="ar-SA"/>
        </w:rPr>
      </w:pPr>
    </w:p>
    <w:p w14:paraId="79D5925C">
      <w:pPr>
        <w:pStyle w:val="9"/>
        <w:widowControl/>
        <w:shd w:val="clear" w:color="auto" w:fill="FFFFFF"/>
        <w:spacing w:before="225" w:beforeAutospacing="0" w:after="0" w:afterAutospacing="0"/>
        <w:ind w:right="320"/>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附件1</w:t>
      </w:r>
    </w:p>
    <w:p w14:paraId="115CC88A">
      <w:pPr>
        <w:pStyle w:val="9"/>
        <w:widowControl/>
        <w:shd w:val="clear" w:color="auto" w:fill="FFFFFF"/>
        <w:spacing w:before="225" w:beforeAutospacing="0" w:after="0" w:afterAutospacing="0"/>
        <w:jc w:val="center"/>
        <w:rPr>
          <w:rFonts w:hint="eastAsia" w:ascii="方正小标宋简体" w:hAnsi="方正小标宋简体" w:eastAsia="方正小标宋简体" w:cs="方正小标宋简体"/>
          <w:color w:val="333333"/>
          <w:sz w:val="36"/>
          <w:szCs w:val="36"/>
          <w:shd w:val="clear" w:color="auto" w:fill="FFFFFF"/>
        </w:rPr>
      </w:pPr>
    </w:p>
    <w:p w14:paraId="2F860603">
      <w:pPr>
        <w:pStyle w:val="9"/>
        <w:widowControl/>
        <w:shd w:val="clear" w:color="auto" w:fill="FFFFFF"/>
        <w:spacing w:before="225" w:beforeAutospacing="0" w:after="0" w:afterAutospacing="0"/>
        <w:jc w:val="center"/>
        <w:rPr>
          <w:rFonts w:hint="eastAsia" w:ascii="方正小标宋简体" w:hAnsi="方正小标宋简体" w:eastAsia="方正小标宋简体" w:cs="方正小标宋简体"/>
          <w:color w:val="333333"/>
          <w:sz w:val="36"/>
          <w:szCs w:val="36"/>
          <w:shd w:val="clear" w:color="auto" w:fill="FFFFFF"/>
        </w:rPr>
      </w:pPr>
      <w:r>
        <w:rPr>
          <w:rFonts w:hint="eastAsia" w:ascii="方正小标宋简体" w:hAnsi="方正小标宋简体" w:eastAsia="方正小标宋简体" w:cs="方正小标宋简体"/>
          <w:color w:val="333333"/>
          <w:sz w:val="36"/>
          <w:szCs w:val="36"/>
          <w:shd w:val="clear" w:color="auto" w:fill="FFFFFF"/>
        </w:rPr>
        <w:t>2025年基层农技推广消毒药采购项目询价回执单</w:t>
      </w:r>
    </w:p>
    <w:p w14:paraId="43A17D8D">
      <w:pPr>
        <w:pStyle w:val="9"/>
        <w:widowControl/>
        <w:shd w:val="clear" w:color="auto" w:fill="FFFFFF"/>
        <w:spacing w:before="225" w:beforeAutospacing="0" w:after="0" w:afterAutospacing="0"/>
        <w:jc w:val="both"/>
        <w:rPr>
          <w:rFonts w:hint="eastAsia" w:ascii="方正小标宋简体" w:hAnsi="方正小标宋简体" w:eastAsia="方正小标宋简体" w:cs="方正小标宋简体"/>
          <w:color w:val="333333"/>
          <w:sz w:val="36"/>
          <w:szCs w:val="36"/>
          <w:shd w:val="clear" w:color="auto" w:fill="FFFFFF"/>
        </w:rPr>
      </w:pPr>
    </w:p>
    <w:tbl>
      <w:tblPr>
        <w:tblStyle w:val="11"/>
        <w:tblW w:w="1032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394"/>
        <w:gridCol w:w="1358"/>
        <w:gridCol w:w="2675"/>
        <w:gridCol w:w="1505"/>
        <w:gridCol w:w="1806"/>
        <w:gridCol w:w="1583"/>
      </w:tblGrid>
      <w:tr w14:paraId="134359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11" w:hRule="exact"/>
          <w:jc w:val="center"/>
        </w:trPr>
        <w:tc>
          <w:tcPr>
            <w:tcW w:w="139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55A699C">
            <w:pPr>
              <w:pStyle w:val="9"/>
              <w:widowControl/>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货物名称</w:t>
            </w:r>
          </w:p>
        </w:tc>
        <w:tc>
          <w:tcPr>
            <w:tcW w:w="135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89241EB">
            <w:pPr>
              <w:pStyle w:val="9"/>
              <w:widowControl/>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生产厂家</w:t>
            </w:r>
          </w:p>
        </w:tc>
        <w:tc>
          <w:tcPr>
            <w:tcW w:w="26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DF78959">
            <w:pPr>
              <w:pStyle w:val="9"/>
              <w:widowControl/>
              <w:spacing w:before="0" w:beforeAutospacing="0" w:after="0" w:afterAutospacing="0"/>
              <w:jc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型号与规格</w:t>
            </w:r>
          </w:p>
        </w:tc>
        <w:tc>
          <w:tcPr>
            <w:tcW w:w="150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C5CDEEA">
            <w:pPr>
              <w:pStyle w:val="9"/>
              <w:widowControl/>
              <w:spacing w:before="0" w:beforeAutospacing="0" w:after="0" w:afterAutospacing="0"/>
              <w:jc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响应情况</w:t>
            </w:r>
          </w:p>
        </w:tc>
        <w:tc>
          <w:tcPr>
            <w:tcW w:w="1806"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1E0B110">
            <w:pPr>
              <w:pStyle w:val="9"/>
              <w:widowControl/>
              <w:spacing w:before="0" w:beforeAutospacing="0" w:after="0" w:afterAutospacing="0"/>
              <w:jc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单价（元/袋）</w:t>
            </w:r>
          </w:p>
        </w:tc>
        <w:tc>
          <w:tcPr>
            <w:tcW w:w="158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3F5AEE5">
            <w:pPr>
              <w:pStyle w:val="9"/>
              <w:widowControl/>
              <w:spacing w:before="0" w:beforeAutospacing="0" w:after="0" w:afterAutospacing="0"/>
              <w:jc w:val="center"/>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数量（袋）</w:t>
            </w:r>
          </w:p>
        </w:tc>
      </w:tr>
      <w:tr w14:paraId="070A5B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35" w:hRule="exact"/>
          <w:jc w:val="center"/>
        </w:trPr>
        <w:tc>
          <w:tcPr>
            <w:tcW w:w="139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9C34F08">
            <w:pPr>
              <w:pStyle w:val="9"/>
              <w:widowControl/>
              <w:spacing w:before="0" w:beforeAutospacing="0" w:after="0" w:afterAutospacing="0"/>
              <w:rPr>
                <w:rFonts w:hint="eastAsia" w:ascii="仿宋_GB2312" w:hAnsi="仿宋_GB2312" w:eastAsia="仿宋_GB2312" w:cs="仿宋_GB2312"/>
                <w:sz w:val="28"/>
                <w:szCs w:val="28"/>
              </w:rPr>
            </w:pPr>
          </w:p>
        </w:tc>
        <w:tc>
          <w:tcPr>
            <w:tcW w:w="13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4BB9F86">
            <w:pPr>
              <w:pStyle w:val="9"/>
              <w:widowControl/>
              <w:spacing w:before="0" w:beforeAutospacing="0" w:after="0" w:afterAutospacing="0"/>
              <w:rPr>
                <w:rFonts w:hint="eastAsia" w:ascii="仿宋_GB2312" w:hAnsi="仿宋_GB2312" w:eastAsia="仿宋_GB2312" w:cs="仿宋_GB2312"/>
                <w:sz w:val="28"/>
                <w:szCs w:val="28"/>
              </w:rPr>
            </w:pPr>
          </w:p>
        </w:tc>
        <w:tc>
          <w:tcPr>
            <w:tcW w:w="26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CE3CBAB">
            <w:pPr>
              <w:pStyle w:val="9"/>
              <w:widowControl/>
              <w:spacing w:before="0" w:beforeAutospacing="0" w:after="0" w:afterAutospacing="0"/>
              <w:rPr>
                <w:rFonts w:hint="eastAsia" w:ascii="仿宋_GB2312" w:hAnsi="仿宋_GB2312" w:eastAsia="仿宋_GB2312" w:cs="仿宋_GB2312"/>
                <w:color w:val="333333"/>
                <w:sz w:val="28"/>
                <w:szCs w:val="28"/>
              </w:rPr>
            </w:pPr>
          </w:p>
        </w:tc>
        <w:tc>
          <w:tcPr>
            <w:tcW w:w="150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A093FDB">
            <w:pPr>
              <w:pStyle w:val="9"/>
              <w:widowControl/>
              <w:spacing w:before="0" w:beforeAutospacing="0" w:after="0" w:afterAutospacing="0"/>
              <w:rPr>
                <w:rFonts w:hint="eastAsia" w:ascii="仿宋_GB2312" w:hAnsi="仿宋_GB2312" w:eastAsia="仿宋_GB2312" w:cs="仿宋_GB2312"/>
                <w:color w:val="333333"/>
                <w:sz w:val="28"/>
                <w:szCs w:val="28"/>
              </w:rPr>
            </w:pPr>
          </w:p>
        </w:tc>
        <w:tc>
          <w:tcPr>
            <w:tcW w:w="180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FE37B24">
            <w:pPr>
              <w:pStyle w:val="9"/>
              <w:widowControl/>
              <w:spacing w:before="0" w:beforeAutospacing="0" w:after="0" w:afterAutospacing="0"/>
              <w:rPr>
                <w:rFonts w:hint="eastAsia" w:ascii="仿宋_GB2312" w:hAnsi="仿宋_GB2312" w:eastAsia="仿宋_GB2312" w:cs="仿宋_GB2312"/>
                <w:color w:val="333333"/>
                <w:sz w:val="28"/>
                <w:szCs w:val="28"/>
              </w:rPr>
            </w:pPr>
          </w:p>
        </w:tc>
        <w:tc>
          <w:tcPr>
            <w:tcW w:w="158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F7F1F7">
            <w:pPr>
              <w:pStyle w:val="9"/>
              <w:widowControl/>
              <w:spacing w:before="0" w:beforeAutospacing="0" w:after="0" w:afterAutospacing="0"/>
              <w:rPr>
                <w:rFonts w:hint="eastAsia" w:ascii="仿宋_GB2312" w:hAnsi="仿宋_GB2312" w:eastAsia="仿宋_GB2312" w:cs="仿宋_GB2312"/>
                <w:color w:val="333333"/>
                <w:sz w:val="28"/>
                <w:szCs w:val="28"/>
              </w:rPr>
            </w:pPr>
          </w:p>
        </w:tc>
      </w:tr>
      <w:tr w14:paraId="204486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36" w:hRule="exact"/>
          <w:jc w:val="center"/>
        </w:trPr>
        <w:tc>
          <w:tcPr>
            <w:tcW w:w="139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3542F7C">
            <w:pPr>
              <w:pStyle w:val="9"/>
              <w:widowControl/>
              <w:spacing w:before="0" w:beforeAutospacing="0" w:after="0" w:afterAutospacing="0"/>
              <w:jc w:val="center"/>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总报价</w:t>
            </w:r>
          </w:p>
        </w:tc>
        <w:tc>
          <w:tcPr>
            <w:tcW w:w="8927"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FAE6424">
            <w:pPr>
              <w:pStyle w:val="9"/>
              <w:widowControl/>
              <w:spacing w:before="0" w:beforeAutospacing="0" w:after="0" w:afterAutospacing="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人民币（大写）：                            ¥</w:t>
            </w:r>
          </w:p>
        </w:tc>
      </w:tr>
    </w:tbl>
    <w:p w14:paraId="7FE7E882">
      <w:pPr>
        <w:pStyle w:val="9"/>
        <w:widowControl/>
        <w:shd w:val="clear" w:color="auto" w:fill="FFFFFF"/>
        <w:spacing w:before="0" w:beforeAutospacing="0" w:after="0" w:afterAutospacing="0"/>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我方承诺未联合其他关联单位对本项目进行联合报价。</w:t>
      </w:r>
    </w:p>
    <w:p w14:paraId="7ECFBC88">
      <w:pPr>
        <w:pStyle w:val="9"/>
        <w:widowControl/>
        <w:shd w:val="clear" w:color="auto" w:fill="FFFFFF"/>
        <w:spacing w:before="0" w:beforeAutospacing="0" w:after="0" w:afterAutospacing="0"/>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我方如果中标，将与贵局签订正式合同，保证履行询价公告及正式合同中的全部责任和义务。</w:t>
      </w:r>
    </w:p>
    <w:p w14:paraId="0280B09C">
      <w:pPr>
        <w:pStyle w:val="9"/>
        <w:widowControl/>
        <w:shd w:val="clear" w:color="auto" w:fill="FFFFFF"/>
        <w:spacing w:before="225" w:beforeAutospacing="0" w:after="0" w:afterAutospacing="0"/>
        <w:ind w:firstLine="640"/>
        <w:rPr>
          <w:rFonts w:hint="eastAsia" w:ascii="仿宋_GB2312" w:hAnsi="仿宋_GB2312" w:eastAsia="仿宋_GB2312" w:cs="仿宋_GB2312"/>
          <w:color w:val="333333"/>
          <w:sz w:val="32"/>
          <w:szCs w:val="32"/>
          <w:shd w:val="clear" w:color="auto" w:fill="FFFFFF"/>
        </w:rPr>
      </w:pPr>
    </w:p>
    <w:p w14:paraId="1E04063F">
      <w:pPr>
        <w:pStyle w:val="9"/>
        <w:widowControl/>
        <w:shd w:val="clear" w:color="auto" w:fill="FFFFFF"/>
        <w:spacing w:before="225" w:beforeAutospacing="0" w:after="0" w:afterAutospacing="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报价单位（盖章）：              法定代表人（签字）：</w:t>
      </w:r>
    </w:p>
    <w:p w14:paraId="1B7073DC">
      <w:pPr>
        <w:pStyle w:val="9"/>
        <w:widowControl/>
        <w:shd w:val="clear" w:color="auto" w:fill="FFFFFF"/>
        <w:spacing w:before="225" w:beforeAutospacing="0" w:after="0" w:afterAutospacing="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联系电话：                         报价日期：</w:t>
      </w:r>
    </w:p>
    <w:p w14:paraId="441988A7">
      <w:pPr>
        <w:pStyle w:val="10"/>
        <w:ind w:left="0" w:leftChars="0" w:firstLine="0" w:firstLineChars="0"/>
      </w:pPr>
    </w:p>
    <w:p w14:paraId="229C3E52">
      <w:pPr>
        <w:pStyle w:val="10"/>
        <w:ind w:left="0" w:leftChars="0" w:firstLine="0" w:firstLineChars="0"/>
      </w:pPr>
    </w:p>
    <w:p w14:paraId="5F0F867C">
      <w:pPr>
        <w:pStyle w:val="10"/>
        <w:ind w:left="0" w:leftChars="0" w:firstLine="0" w:firstLineChars="0"/>
      </w:pPr>
    </w:p>
    <w:p w14:paraId="71A733D0">
      <w:pPr>
        <w:ind w:right="-733" w:rightChars="-349"/>
        <w:jc w:val="left"/>
        <w:rPr>
          <w:rFonts w:hint="eastAsia" w:ascii="黑体" w:hAnsi="黑体" w:eastAsia="黑体" w:cs="黑体"/>
          <w:sz w:val="32"/>
          <w:szCs w:val="32"/>
        </w:rPr>
      </w:pPr>
      <w:r>
        <w:rPr>
          <w:rFonts w:hint="eastAsia" w:ascii="黑体" w:hAnsi="黑体" w:eastAsia="黑体" w:cs="黑体"/>
          <w:bCs/>
          <w:sz w:val="32"/>
          <w:szCs w:val="32"/>
        </w:rPr>
        <w:t>附件2</w:t>
      </w:r>
    </w:p>
    <w:p w14:paraId="367B9A90">
      <w:pPr>
        <w:spacing w:before="312" w:beforeLines="100" w:after="312" w:afterLines="100"/>
        <w:jc w:val="center"/>
        <w:rPr>
          <w:rFonts w:hint="eastAsia" w:ascii="方正小标宋简体" w:hAnsi="方正小标宋简体" w:eastAsia="方正小标宋简体" w:cs="仿宋"/>
          <w:bCs/>
          <w:color w:val="000000"/>
          <w:sz w:val="38"/>
          <w:szCs w:val="38"/>
        </w:rPr>
      </w:pPr>
      <w:r>
        <w:rPr>
          <w:rFonts w:hint="eastAsia" w:ascii="方正小标宋简体" w:hAnsi="方正小标宋简体" w:eastAsia="方正小标宋简体" w:cs="仿宋"/>
          <w:bCs/>
          <w:color w:val="000000"/>
          <w:sz w:val="38"/>
          <w:szCs w:val="38"/>
        </w:rPr>
        <w:t>符合《中华人民共和国政府采购法》第二十二条规定承诺函</w:t>
      </w:r>
    </w:p>
    <w:p w14:paraId="3EE564A6">
      <w:pPr>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致：</w:t>
      </w:r>
      <w:r>
        <w:rPr>
          <w:rFonts w:hint="eastAsia" w:ascii="仿宋_GB2312" w:hAnsi="仿宋" w:eastAsia="仿宋_GB2312" w:cs="仿宋"/>
          <w:color w:val="000000"/>
          <w:sz w:val="32"/>
          <w:szCs w:val="32"/>
          <w:u w:val="single"/>
        </w:rPr>
        <w:t xml:space="preserve">                   （采购人）</w:t>
      </w:r>
    </w:p>
    <w:p w14:paraId="01530216">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我单位参加</w:t>
      </w:r>
      <w:r>
        <w:rPr>
          <w:rFonts w:hint="eastAsia" w:ascii="仿宋_GB2312" w:hAnsi="仿宋" w:eastAsia="仿宋_GB2312" w:cs="仿宋"/>
          <w:color w:val="000000"/>
          <w:sz w:val="32"/>
          <w:szCs w:val="32"/>
          <w:u w:val="single"/>
        </w:rPr>
        <w:t xml:space="preserve">                             （项目名称）</w:t>
      </w:r>
      <w:r>
        <w:rPr>
          <w:rFonts w:hint="eastAsia" w:ascii="仿宋_GB2312" w:hAnsi="仿宋" w:eastAsia="仿宋_GB2312" w:cs="仿宋"/>
          <w:color w:val="000000"/>
          <w:sz w:val="32"/>
          <w:szCs w:val="32"/>
        </w:rPr>
        <w:t>的采购活动，现郑重做出承诺如下：</w:t>
      </w:r>
    </w:p>
    <w:p w14:paraId="6883A7EF">
      <w:pPr>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我单位满足《中华人民共和国政府采购法》第二十二条规定：</w:t>
      </w:r>
    </w:p>
    <w:p w14:paraId="1DCE6088">
      <w:pPr>
        <w:widowControl/>
        <w:shd w:val="clear" w:color="auto" w:fill="FFFFFF"/>
        <w:ind w:firstLine="640" w:firstLineChars="200"/>
        <w:jc w:val="left"/>
        <w:rPr>
          <w:rFonts w:hint="eastAsia" w:ascii="仿宋_GB2312" w:hAnsi="仿宋" w:eastAsia="仿宋_GB2312" w:cs="仿宋"/>
          <w:sz w:val="32"/>
          <w:szCs w:val="32"/>
        </w:rPr>
      </w:pPr>
      <w:r>
        <w:rPr>
          <w:rFonts w:hint="eastAsia" w:ascii="仿宋_GB2312" w:hAnsi="仿宋" w:eastAsia="仿宋_GB2312" w:cs="仿宋"/>
          <w:kern w:val="0"/>
          <w:sz w:val="32"/>
          <w:szCs w:val="32"/>
          <w:shd w:val="clear" w:color="auto" w:fill="FFFFFF"/>
        </w:rPr>
        <w:t>（一）具有独立承担民事责任的能力；</w:t>
      </w:r>
    </w:p>
    <w:p w14:paraId="115A0525">
      <w:pPr>
        <w:widowControl/>
        <w:shd w:val="clear" w:color="auto" w:fill="FFFFFF"/>
        <w:ind w:firstLine="640" w:firstLineChars="200"/>
        <w:jc w:val="left"/>
        <w:rPr>
          <w:rFonts w:hint="eastAsia" w:ascii="仿宋_GB2312" w:hAnsi="仿宋" w:eastAsia="仿宋_GB2312" w:cs="仿宋"/>
          <w:sz w:val="32"/>
          <w:szCs w:val="32"/>
        </w:rPr>
      </w:pPr>
      <w:r>
        <w:rPr>
          <w:rFonts w:hint="eastAsia" w:ascii="仿宋_GB2312" w:hAnsi="仿宋" w:eastAsia="仿宋_GB2312" w:cs="仿宋"/>
          <w:kern w:val="0"/>
          <w:sz w:val="32"/>
          <w:szCs w:val="32"/>
          <w:shd w:val="clear" w:color="auto" w:fill="FFFFFF"/>
        </w:rPr>
        <w:t>（二）具有良好的商业信誉和健</w:t>
      </w:r>
      <w:r>
        <w:rPr>
          <w:rFonts w:hint="eastAsia" w:ascii="仿宋_GB2312" w:hAnsi="仿宋" w:eastAsia="仿宋_GB2312" w:cs="仿宋"/>
          <w:color w:val="000000"/>
          <w:sz w:val="32"/>
          <w:szCs w:val="32"/>
        </w:rPr>
        <w:t>全的</w:t>
      </w:r>
      <w:r>
        <w:fldChar w:fldCharType="begin"/>
      </w:r>
      <w:r>
        <w:instrText xml:space="preserve"> HYPERLINK "http://baike.baidu.com/view/4427954.htm" </w:instrText>
      </w:r>
      <w:r>
        <w:fldChar w:fldCharType="separate"/>
      </w:r>
      <w:r>
        <w:rPr>
          <w:rFonts w:hint="eastAsia" w:ascii="仿宋_GB2312" w:hAnsi="仿宋" w:eastAsia="仿宋_GB2312" w:cs="仿宋"/>
          <w:color w:val="000000"/>
          <w:sz w:val="32"/>
          <w:szCs w:val="32"/>
        </w:rPr>
        <w:t>财务会计制度</w:t>
      </w:r>
      <w:r>
        <w:rPr>
          <w:rFonts w:hint="eastAsia" w:ascii="仿宋_GB2312" w:hAnsi="仿宋" w:eastAsia="仿宋_GB2312" w:cs="仿宋"/>
          <w:color w:val="000000"/>
          <w:sz w:val="32"/>
          <w:szCs w:val="32"/>
        </w:rPr>
        <w:fldChar w:fldCharType="end"/>
      </w:r>
      <w:r>
        <w:rPr>
          <w:rFonts w:hint="eastAsia" w:ascii="仿宋_GB2312" w:hAnsi="仿宋" w:eastAsia="仿宋_GB2312" w:cs="仿宋"/>
          <w:color w:val="000000"/>
          <w:sz w:val="32"/>
          <w:szCs w:val="32"/>
        </w:rPr>
        <w:t>；</w:t>
      </w:r>
    </w:p>
    <w:p w14:paraId="458417B6">
      <w:pPr>
        <w:widowControl/>
        <w:shd w:val="clear" w:color="auto" w:fill="FFFFFF"/>
        <w:ind w:firstLine="640" w:firstLineChars="200"/>
        <w:jc w:val="left"/>
        <w:rPr>
          <w:rFonts w:hint="eastAsia"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（三）具有履行合同所必需的设备和专业技术能力；</w:t>
      </w:r>
    </w:p>
    <w:p w14:paraId="778E6E97">
      <w:pPr>
        <w:pStyle w:val="10"/>
        <w:spacing w:after="0"/>
        <w:ind w:left="0" w:leftChars="0" w:firstLine="640"/>
        <w:rPr>
          <w:rFonts w:hint="eastAsia"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（四）有依法缴纳税收和社会保障资金的良好记录;</w:t>
      </w:r>
    </w:p>
    <w:p w14:paraId="2E359004">
      <w:pPr>
        <w:widowControl/>
        <w:shd w:val="clear" w:color="auto" w:fill="FFFFFF"/>
        <w:ind w:firstLine="640" w:firstLineChars="200"/>
        <w:jc w:val="left"/>
        <w:rPr>
          <w:rFonts w:hint="eastAsia" w:ascii="仿宋_GB2312" w:hAnsi="仿宋" w:eastAsia="仿宋_GB2312" w:cs="仿宋"/>
          <w:sz w:val="32"/>
          <w:szCs w:val="32"/>
        </w:rPr>
      </w:pPr>
      <w:r>
        <w:rPr>
          <w:rFonts w:hint="eastAsia" w:ascii="仿宋_GB2312" w:hAnsi="仿宋" w:eastAsia="仿宋_GB2312" w:cs="仿宋"/>
          <w:kern w:val="0"/>
          <w:sz w:val="32"/>
          <w:szCs w:val="32"/>
          <w:shd w:val="clear" w:color="auto" w:fill="FFFFFF"/>
        </w:rPr>
        <w:t>（五）参加政府采购活动前三年内，在经营活动中没有重大违法记录；</w:t>
      </w:r>
    </w:p>
    <w:p w14:paraId="57E2B85A">
      <w:pPr>
        <w:widowControl/>
        <w:shd w:val="clear" w:color="auto" w:fill="FFFFFF"/>
        <w:ind w:firstLine="640" w:firstLineChars="200"/>
        <w:jc w:val="left"/>
        <w:rPr>
          <w:rFonts w:hint="eastAsia"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（六）法律、行政法规规定的其他条件。</w:t>
      </w:r>
    </w:p>
    <w:p w14:paraId="2FC738CD">
      <w:pPr>
        <w:widowControl/>
        <w:shd w:val="clear" w:color="auto" w:fill="FFFFFF"/>
        <w:ind w:firstLine="640" w:firstLineChars="200"/>
        <w:jc w:val="left"/>
        <w:rPr>
          <w:rFonts w:hint="eastAsia"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如违反以上承诺，本单位愿承担一切法律责任。</w:t>
      </w:r>
    </w:p>
    <w:p w14:paraId="08DADDBA">
      <w:pPr>
        <w:pStyle w:val="10"/>
        <w:ind w:firstLine="640"/>
        <w:rPr>
          <w:rFonts w:ascii="仿宋_GB2312" w:eastAsia="仿宋_GB2312"/>
          <w:sz w:val="32"/>
          <w:szCs w:val="32"/>
        </w:rPr>
      </w:pPr>
    </w:p>
    <w:p w14:paraId="4F78E676">
      <w:pPr>
        <w:widowControl/>
        <w:shd w:val="clear" w:color="auto" w:fill="FFFFFF"/>
        <w:ind w:firstLine="640" w:firstLineChars="200"/>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供应商名称（盖章）：</w:t>
      </w:r>
      <w:r>
        <w:rPr>
          <w:rFonts w:hint="eastAsia" w:ascii="仿宋_GB2312" w:hAnsi="宋体" w:eastAsia="仿宋_GB2312" w:cs="Calibri"/>
          <w:color w:val="000000"/>
          <w:kern w:val="0"/>
          <w:sz w:val="32"/>
          <w:szCs w:val="32"/>
          <w:u w:val="single"/>
        </w:rPr>
        <w:t xml:space="preserve">                             </w:t>
      </w:r>
    </w:p>
    <w:p w14:paraId="6C2E180D">
      <w:pPr>
        <w:widowControl/>
        <w:shd w:val="clear" w:color="auto" w:fill="FFFFFF"/>
        <w:ind w:firstLine="640" w:firstLineChars="200"/>
        <w:rPr>
          <w:rFonts w:ascii="仿宋_GB2312" w:eastAsia="仿宋_GB2312" w:cs="Calibri"/>
          <w:color w:val="333333"/>
          <w:kern w:val="0"/>
          <w:sz w:val="32"/>
          <w:szCs w:val="32"/>
        </w:rPr>
      </w:pPr>
      <w:r>
        <w:rPr>
          <w:rFonts w:hint="eastAsia" w:ascii="仿宋_GB2312" w:hAnsi="宋体" w:eastAsia="仿宋_GB2312" w:cs="Calibri"/>
          <w:color w:val="000000"/>
          <w:kern w:val="0"/>
          <w:sz w:val="32"/>
          <w:szCs w:val="32"/>
        </w:rPr>
        <w:t>法定代表人（签字或盖章）：</w:t>
      </w:r>
      <w:r>
        <w:rPr>
          <w:rFonts w:hint="eastAsia" w:ascii="仿宋_GB2312" w:hAnsi="宋体" w:eastAsia="仿宋_GB2312" w:cs="Calibri"/>
          <w:color w:val="000000"/>
          <w:kern w:val="0"/>
          <w:sz w:val="32"/>
          <w:szCs w:val="32"/>
          <w:u w:val="single"/>
        </w:rPr>
        <w:t xml:space="preserve">                       </w:t>
      </w:r>
    </w:p>
    <w:p w14:paraId="3F5DAD19">
      <w:pPr>
        <w:widowControl/>
        <w:shd w:val="clear" w:color="auto" w:fill="FFFFFF"/>
        <w:ind w:firstLine="640" w:firstLineChars="200"/>
        <w:jc w:val="left"/>
        <w:rPr>
          <w:rFonts w:hint="eastAsia"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日期：</w:t>
      </w:r>
      <w:r>
        <w:rPr>
          <w:rFonts w:hint="eastAsia" w:ascii="仿宋_GB2312" w:hAnsi="宋体" w:eastAsia="仿宋_GB2312" w:cs="Calibri"/>
          <w:color w:val="000000"/>
          <w:kern w:val="0"/>
          <w:sz w:val="32"/>
          <w:szCs w:val="32"/>
          <w:u w:val="single"/>
        </w:rPr>
        <w:t xml:space="preserve">       </w:t>
      </w:r>
      <w:r>
        <w:rPr>
          <w:rFonts w:hint="eastAsia" w:ascii="仿宋_GB2312" w:hAnsi="宋体" w:eastAsia="仿宋_GB2312" w:cs="Calibri"/>
          <w:color w:val="000000"/>
          <w:kern w:val="0"/>
          <w:sz w:val="32"/>
          <w:szCs w:val="32"/>
        </w:rPr>
        <w:t>年</w:t>
      </w:r>
      <w:r>
        <w:rPr>
          <w:rFonts w:hint="eastAsia" w:ascii="仿宋_GB2312" w:hAnsi="宋体" w:eastAsia="仿宋_GB2312" w:cs="Calibri"/>
          <w:color w:val="000000"/>
          <w:kern w:val="0"/>
          <w:sz w:val="32"/>
          <w:szCs w:val="32"/>
          <w:u w:val="single"/>
        </w:rPr>
        <w:t xml:space="preserve">     </w:t>
      </w:r>
      <w:r>
        <w:rPr>
          <w:rFonts w:hint="eastAsia" w:ascii="仿宋_GB2312" w:hAnsi="宋体" w:eastAsia="仿宋_GB2312" w:cs="Calibri"/>
          <w:color w:val="000000"/>
          <w:kern w:val="0"/>
          <w:sz w:val="32"/>
          <w:szCs w:val="32"/>
        </w:rPr>
        <w:t>月</w:t>
      </w:r>
      <w:r>
        <w:rPr>
          <w:rFonts w:hint="eastAsia" w:ascii="仿宋_GB2312" w:hAnsi="宋体" w:eastAsia="仿宋_GB2312" w:cs="Calibri"/>
          <w:color w:val="000000"/>
          <w:kern w:val="0"/>
          <w:sz w:val="32"/>
          <w:szCs w:val="32"/>
          <w:u w:val="single"/>
        </w:rPr>
        <w:t xml:space="preserve">     </w:t>
      </w:r>
      <w:r>
        <w:rPr>
          <w:rFonts w:hint="eastAsia" w:ascii="仿宋_GB2312" w:hAnsi="宋体" w:eastAsia="仿宋_GB2312" w:cs="Calibri"/>
          <w:color w:val="000000"/>
          <w:kern w:val="0"/>
          <w:sz w:val="32"/>
          <w:szCs w:val="32"/>
        </w:rPr>
        <w:t>日</w:t>
      </w:r>
    </w:p>
    <w:p w14:paraId="07C67406">
      <w:pPr>
        <w:pStyle w:val="10"/>
      </w:pPr>
    </w:p>
    <w:p w14:paraId="635DB8C9"/>
    <w:sectPr>
      <w:footerReference r:id="rId5" w:type="default"/>
      <w:pgSz w:w="11906" w:h="16838"/>
      <w:pgMar w:top="2098" w:right="1474" w:bottom="1984"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925F3F-C4E4-435A-BD82-3E983717B4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BDABCD3-31C1-47FE-968B-F8125D438D4B}"/>
  </w:font>
  <w:font w:name="仿宋">
    <w:panose1 w:val="02010609060101010101"/>
    <w:charset w:val="86"/>
    <w:family w:val="modern"/>
    <w:pitch w:val="default"/>
    <w:sig w:usb0="800002BF" w:usb1="38CF7CFA" w:usb2="00000016" w:usb3="00000000" w:csb0="00040001" w:csb1="00000000"/>
    <w:embedRegular r:id="rId3" w:fontKey="{04C09EE5-6C47-457D-B6F8-E33151957348}"/>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embedRegular r:id="rId4" w:fontKey="{95E7DFEC-941C-4127-9552-7107190ADD96}"/>
  </w:font>
  <w:font w:name="方正小标宋简体">
    <w:panose1 w:val="02000000000000000000"/>
    <w:charset w:val="86"/>
    <w:family w:val="auto"/>
    <w:pitch w:val="default"/>
    <w:sig w:usb0="00000001" w:usb1="08000000" w:usb2="00000000" w:usb3="00000000" w:csb0="00040000" w:csb1="00000000"/>
    <w:embedRegular r:id="rId5" w:fontKey="{6F70D8E8-0743-4108-A637-A81F33A74E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F358">
    <w:pPr>
      <w:pStyle w:val="6"/>
      <w:tabs>
        <w:tab w:val="left" w:pos="3901"/>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35FD6">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4935FD6">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MTNhNjE5ZTk2ZDI1NDJlNDY5YWI5M2VmMzM4MjUifQ=="/>
  </w:docVars>
  <w:rsids>
    <w:rsidRoot w:val="00045B04"/>
    <w:rsid w:val="000037AF"/>
    <w:rsid w:val="00045B04"/>
    <w:rsid w:val="004B3FDB"/>
    <w:rsid w:val="0072250F"/>
    <w:rsid w:val="007E0191"/>
    <w:rsid w:val="00896854"/>
    <w:rsid w:val="009E2753"/>
    <w:rsid w:val="01EB6E21"/>
    <w:rsid w:val="064E4658"/>
    <w:rsid w:val="0C1F6F4F"/>
    <w:rsid w:val="0C62695C"/>
    <w:rsid w:val="0D1F350E"/>
    <w:rsid w:val="11453620"/>
    <w:rsid w:val="12904F47"/>
    <w:rsid w:val="16F634F6"/>
    <w:rsid w:val="1720295E"/>
    <w:rsid w:val="18566B65"/>
    <w:rsid w:val="18DF0537"/>
    <w:rsid w:val="1A0E49F8"/>
    <w:rsid w:val="1AFA0FEC"/>
    <w:rsid w:val="1EB95F28"/>
    <w:rsid w:val="1F4F542F"/>
    <w:rsid w:val="2264193C"/>
    <w:rsid w:val="23127C7E"/>
    <w:rsid w:val="2A2E65A2"/>
    <w:rsid w:val="2B20072F"/>
    <w:rsid w:val="2B310CEF"/>
    <w:rsid w:val="2CA31E63"/>
    <w:rsid w:val="2D5E22FE"/>
    <w:rsid w:val="2D6C3754"/>
    <w:rsid w:val="2DF45CF7"/>
    <w:rsid w:val="34F565DC"/>
    <w:rsid w:val="36ED1EEB"/>
    <w:rsid w:val="3B8D1CD2"/>
    <w:rsid w:val="3F2B73C5"/>
    <w:rsid w:val="417F21E4"/>
    <w:rsid w:val="422E77AE"/>
    <w:rsid w:val="427C033D"/>
    <w:rsid w:val="437C436D"/>
    <w:rsid w:val="46573CC2"/>
    <w:rsid w:val="496140CE"/>
    <w:rsid w:val="49861818"/>
    <w:rsid w:val="4AB9477A"/>
    <w:rsid w:val="4AF53F8F"/>
    <w:rsid w:val="4B15132F"/>
    <w:rsid w:val="4BC845F3"/>
    <w:rsid w:val="4BE524B5"/>
    <w:rsid w:val="4C1D15AA"/>
    <w:rsid w:val="4C5E4F57"/>
    <w:rsid w:val="4CE328A5"/>
    <w:rsid w:val="4F834F12"/>
    <w:rsid w:val="57AD4DFB"/>
    <w:rsid w:val="58564D34"/>
    <w:rsid w:val="5AB74364"/>
    <w:rsid w:val="5C4D7C2A"/>
    <w:rsid w:val="5C803581"/>
    <w:rsid w:val="60033604"/>
    <w:rsid w:val="62AB7093"/>
    <w:rsid w:val="673A7B16"/>
    <w:rsid w:val="67E00EE3"/>
    <w:rsid w:val="68CE2AC7"/>
    <w:rsid w:val="69236EB5"/>
    <w:rsid w:val="6B2C5EA2"/>
    <w:rsid w:val="6B8D1A92"/>
    <w:rsid w:val="6C30163E"/>
    <w:rsid w:val="715D6BFE"/>
    <w:rsid w:val="721149AE"/>
    <w:rsid w:val="731854B6"/>
    <w:rsid w:val="73356235"/>
    <w:rsid w:val="76036776"/>
    <w:rsid w:val="767269E2"/>
    <w:rsid w:val="7A304F8E"/>
    <w:rsid w:val="7AC21FB4"/>
    <w:rsid w:val="7EC00FD6"/>
    <w:rsid w:val="7FBF0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spacing w:before="190"/>
      <w:ind w:left="101"/>
    </w:pPr>
    <w:rPr>
      <w:rFonts w:ascii="仿宋" w:hAnsi="仿宋" w:eastAsia="仿宋" w:cs="仿宋"/>
      <w:sz w:val="32"/>
      <w:szCs w:val="32"/>
      <w:lang w:val="zh-CN" w:bidi="zh-CN"/>
    </w:rPr>
  </w:style>
  <w:style w:type="paragraph" w:styleId="4">
    <w:name w:val="Body Text Indent"/>
    <w:basedOn w:val="1"/>
    <w:qFormat/>
    <w:uiPriority w:val="0"/>
    <w:pPr>
      <w:spacing w:after="120"/>
      <w:ind w:left="420" w:leftChars="200"/>
    </w:pPr>
  </w:style>
  <w:style w:type="paragraph" w:styleId="5">
    <w:name w:val="Balloon Text"/>
    <w:basedOn w:val="1"/>
    <w:next w:val="3"/>
    <w:qFormat/>
    <w:uiPriority w:val="99"/>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HTML Preformatted"/>
    <w:basedOn w:val="1"/>
    <w:qFormat/>
    <w:uiPriority w:val="0"/>
    <w:pPr>
      <w:spacing w:before="100" w:beforeAutospacing="1" w:after="100" w:afterAutospacing="1"/>
    </w:pPr>
    <w:rPr>
      <w:rFonts w:ascii="Courier New" w:hAnsi="Courier New"/>
      <w:szCs w:val="21"/>
    </w:rPr>
  </w:style>
  <w:style w:type="paragraph" w:styleId="9">
    <w:name w:val="Normal (Web)"/>
    <w:basedOn w:val="1"/>
    <w:qFormat/>
    <w:uiPriority w:val="99"/>
    <w:pPr>
      <w:spacing w:before="100" w:beforeAutospacing="1" w:after="100" w:afterAutospacing="1"/>
      <w:jc w:val="left"/>
    </w:pPr>
    <w:rPr>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
    <w:qFormat/>
    <w:uiPriority w:val="99"/>
    <w:pPr>
      <w:widowControl w:val="0"/>
      <w:spacing w:line="360" w:lineRule="auto"/>
      <w:ind w:firstLine="480"/>
      <w:jc w:val="both"/>
    </w:pPr>
    <w:rPr>
      <w:rFonts w:ascii="仿宋_GB2312" w:hAnsi="仿宋_GB2312" w:eastAsia="仿宋_GB2312" w:cs="仿宋_GB2312"/>
      <w:kern w:val="2"/>
      <w:sz w:val="24"/>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2077</Words>
  <Characters>2242</Characters>
  <Lines>18</Lines>
  <Paragraphs>5</Paragraphs>
  <TotalTime>0</TotalTime>
  <ScaleCrop>false</ScaleCrop>
  <LinksUpToDate>false</LinksUpToDate>
  <CharactersWithSpaces>2477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2025-09-23T01:28:00Z</dcterms:created>
  <dc:creator>lenovo</dc:creator>
  <cp:lastModifiedBy>小小饶</cp:lastModifiedBy>
  <cp:lastPrinted>2024-11-08T07:36:00Z</cp:lastPrinted>
  <dcterms:modified xsi:type="dcterms:W3CDTF">2025-09-23T09:59:02Z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BD29B931F03148BE9EBEDC11A50ED969</vt:lpwstr>
  </property>
  <property fmtid="{D5CDD505-2E9C-101B-9397-08002B2CF9AE}" pid="4" name="KSOTemplateDocerSaveRecord">
    <vt:lpwstr>eyJoZGlkIjoiMzAxOGJkNTM0MGNhNmQ3OGEyN2JmYzk2MTZhNmQ3NTMiLCJ1c2VySWQiOiI0MzQ2Nzg5NDIifQ==</vt:lpwstr>
  </property>
</Properties>
</file>