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B3AD" w14:textId="2D94C898" w:rsidR="00813F39" w:rsidRPr="0083709E" w:rsidRDefault="00813F39" w:rsidP="00813F39">
      <w:pPr>
        <w:rPr>
          <w:rFonts w:ascii="黑体" w:eastAsia="黑体" w:hAnsi="黑体"/>
        </w:rPr>
      </w:pPr>
      <w:r w:rsidRPr="0083709E">
        <w:rPr>
          <w:rFonts w:ascii="黑体" w:eastAsia="黑体" w:hAnsi="黑体"/>
        </w:rPr>
        <w:t>附件</w:t>
      </w:r>
      <w:r w:rsidR="0072026F">
        <w:rPr>
          <w:rFonts w:ascii="黑体" w:eastAsia="黑体" w:hAnsi="黑体"/>
        </w:rPr>
        <w:t>3</w:t>
      </w:r>
      <w:r w:rsidRPr="0083709E">
        <w:rPr>
          <w:rFonts w:ascii="黑体" w:eastAsia="黑体" w:hAnsi="黑体" w:hint="eastAsia"/>
        </w:rPr>
        <w:t>：</w:t>
      </w:r>
    </w:p>
    <w:p w14:paraId="5A826681" w14:textId="77777777" w:rsidR="00813F39" w:rsidRDefault="00813F39" w:rsidP="00813F39"/>
    <w:p w14:paraId="6B14DE31" w14:textId="4A019CB8" w:rsidR="000B38D2" w:rsidRPr="00282BFA" w:rsidRDefault="00714A8A" w:rsidP="00714A8A">
      <w:pPr>
        <w:pStyle w:val="aa"/>
        <w:rPr>
          <w:rFonts w:eastAsia="华文中宋" w:hAnsi="华文中宋"/>
        </w:rPr>
      </w:pPr>
      <w:r w:rsidRPr="00714A8A">
        <w:rPr>
          <w:rFonts w:eastAsia="华文中宋" w:hAnsi="华文中宋" w:hint="eastAsia"/>
        </w:rPr>
        <w:t>2022年长乐区</w:t>
      </w:r>
      <w:r w:rsidR="00341D00">
        <w:rPr>
          <w:rFonts w:eastAsia="华文中宋" w:hAnsi="华文中宋" w:hint="eastAsia"/>
        </w:rPr>
        <w:t>铭实书苑</w:t>
      </w:r>
      <w:r w:rsidRPr="00714A8A">
        <w:rPr>
          <w:rFonts w:eastAsia="华文中宋" w:hAnsi="华文中宋" w:hint="eastAsia"/>
        </w:rPr>
        <w:t>房地产项目配建安置房源分割方案</w:t>
      </w:r>
    </w:p>
    <w:p w14:paraId="6B14DE32" w14:textId="77777777" w:rsidR="000B38D2" w:rsidRPr="00282BFA" w:rsidRDefault="000B38D2">
      <w:pPr>
        <w:spacing w:line="540" w:lineRule="exact"/>
        <w:ind w:firstLineChars="200" w:firstLine="640"/>
        <w:rPr>
          <w:rFonts w:ascii="仿宋_GB2312"/>
        </w:rPr>
      </w:pPr>
    </w:p>
    <w:p w14:paraId="7F2A243B" w14:textId="20155AC1" w:rsidR="00F9445E" w:rsidRPr="00282BFA" w:rsidRDefault="00341D00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目前</w:t>
      </w:r>
      <w:r>
        <w:rPr>
          <w:rFonts w:ascii="仿宋_GB2312" w:hint="eastAsia"/>
        </w:rPr>
        <w:t>铭实书苑</w:t>
      </w:r>
      <w:r w:rsidRPr="00282BFA">
        <w:rPr>
          <w:rFonts w:ascii="仿宋_GB2312" w:hint="eastAsia"/>
        </w:rPr>
        <w:t>配建的安置房源已交房验收。</w:t>
      </w:r>
      <w:r w:rsidR="00F9445E" w:rsidRPr="00282BFA">
        <w:rPr>
          <w:rFonts w:ascii="仿宋_GB2312" w:hint="eastAsia"/>
        </w:rPr>
        <w:t>地块内共配建</w:t>
      </w:r>
      <w:r w:rsidR="008B650B" w:rsidRPr="00DC7256">
        <w:rPr>
          <w:rFonts w:ascii="仿宋_GB2312"/>
        </w:rPr>
        <w:t>163</w:t>
      </w:r>
      <w:r w:rsidR="00F9445E" w:rsidRPr="00DC7256">
        <w:rPr>
          <w:rFonts w:ascii="仿宋_GB2312"/>
        </w:rPr>
        <w:t>套住宅，配建面积</w:t>
      </w:r>
      <w:r w:rsidR="008B650B" w:rsidRPr="00DC7256">
        <w:rPr>
          <w:rFonts w:ascii="仿宋_GB2312"/>
        </w:rPr>
        <w:t>17733.54</w:t>
      </w:r>
      <w:r w:rsidR="00F9445E" w:rsidRPr="00282BFA">
        <w:rPr>
          <w:rFonts w:ascii="仿宋_GB2312"/>
        </w:rPr>
        <w:t>平方米。其中</w:t>
      </w:r>
      <w:r w:rsidR="00714A8A">
        <w:rPr>
          <w:rFonts w:ascii="仿宋_GB2312"/>
        </w:rPr>
        <w:t>60</w:t>
      </w:r>
      <w:r w:rsidR="00714A8A" w:rsidRPr="00282BFA">
        <w:rPr>
          <w:rFonts w:ascii="仿宋_GB2312"/>
        </w:rPr>
        <w:t>平方米户型</w:t>
      </w:r>
      <w:r w:rsidR="00541F7C">
        <w:rPr>
          <w:rFonts w:ascii="仿宋_GB2312"/>
        </w:rPr>
        <w:t>33</w:t>
      </w:r>
      <w:r w:rsidR="00714A8A" w:rsidRPr="00282BFA">
        <w:rPr>
          <w:rFonts w:ascii="仿宋_GB2312"/>
        </w:rPr>
        <w:t>套、</w:t>
      </w:r>
      <w:r w:rsidR="00541F7C">
        <w:rPr>
          <w:rFonts w:ascii="仿宋_GB2312"/>
        </w:rPr>
        <w:t>105</w:t>
      </w:r>
      <w:r w:rsidR="00F9445E" w:rsidRPr="00282BFA">
        <w:rPr>
          <w:rFonts w:ascii="仿宋_GB2312"/>
        </w:rPr>
        <w:t>平方米户型</w:t>
      </w:r>
      <w:r w:rsidR="00541F7C">
        <w:rPr>
          <w:rFonts w:ascii="仿宋_GB2312"/>
        </w:rPr>
        <w:t>68</w:t>
      </w:r>
      <w:r w:rsidR="00F9445E" w:rsidRPr="00282BFA">
        <w:rPr>
          <w:rFonts w:ascii="仿宋_GB2312"/>
        </w:rPr>
        <w:t>套、</w:t>
      </w:r>
      <w:r w:rsidR="00541F7C">
        <w:rPr>
          <w:rFonts w:ascii="仿宋_GB2312"/>
        </w:rPr>
        <w:t>120</w:t>
      </w:r>
      <w:r w:rsidR="00714A8A" w:rsidRPr="00282BFA">
        <w:rPr>
          <w:rFonts w:ascii="仿宋_GB2312"/>
        </w:rPr>
        <w:t>平方米户型</w:t>
      </w:r>
      <w:r w:rsidR="00541F7C">
        <w:rPr>
          <w:rFonts w:ascii="仿宋_GB2312"/>
        </w:rPr>
        <w:t>33</w:t>
      </w:r>
      <w:r w:rsidR="00714A8A" w:rsidRPr="00282BFA">
        <w:rPr>
          <w:rFonts w:ascii="仿宋_GB2312"/>
        </w:rPr>
        <w:t>套、</w:t>
      </w:r>
      <w:r w:rsidR="00541F7C">
        <w:rPr>
          <w:rFonts w:ascii="仿宋_GB2312"/>
        </w:rPr>
        <w:t>135</w:t>
      </w:r>
      <w:r w:rsidR="00F9445E" w:rsidRPr="00282BFA">
        <w:rPr>
          <w:rFonts w:ascii="仿宋_GB2312"/>
        </w:rPr>
        <w:t>平方米户型</w:t>
      </w:r>
      <w:r w:rsidR="00541F7C">
        <w:rPr>
          <w:rFonts w:ascii="仿宋_GB2312"/>
        </w:rPr>
        <w:t>29</w:t>
      </w:r>
      <w:r w:rsidR="00F9445E" w:rsidRPr="00282BFA">
        <w:rPr>
          <w:rFonts w:ascii="仿宋_GB2312"/>
        </w:rPr>
        <w:t>套。</w:t>
      </w:r>
      <w:r w:rsidR="00F9445E" w:rsidRPr="00282BFA">
        <w:rPr>
          <w:rFonts w:ascii="仿宋_GB2312" w:hint="eastAsia"/>
        </w:rPr>
        <w:t>为做好</w:t>
      </w:r>
      <w:r w:rsidR="00541F7C">
        <w:rPr>
          <w:rFonts w:ascii="仿宋_GB2312" w:hint="eastAsia"/>
        </w:rPr>
        <w:t>铭实书苑</w:t>
      </w:r>
      <w:r w:rsidR="00F9445E" w:rsidRPr="00282BFA">
        <w:rPr>
          <w:rFonts w:ascii="仿宋_GB2312" w:hint="eastAsia"/>
        </w:rPr>
        <w:t>安置房源分割工作，特制定本方案：</w:t>
      </w:r>
    </w:p>
    <w:p w14:paraId="6B14DE34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活动时间和地点：</w:t>
      </w:r>
    </w:p>
    <w:p w14:paraId="0C676AA7" w14:textId="4A24C66B" w:rsidR="00F9445E" w:rsidRPr="00282BFA" w:rsidRDefault="004018E2" w:rsidP="00F9445E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/>
        </w:rPr>
      </w:pPr>
      <w:r w:rsidRPr="00282BFA">
        <w:rPr>
          <w:rFonts w:ascii="仿宋_GB2312" w:eastAsia="仿宋_GB2312" w:hint="eastAsia"/>
        </w:rPr>
        <w:t>1、</w:t>
      </w:r>
      <w:r w:rsidR="00F9445E" w:rsidRPr="00282BFA">
        <w:rPr>
          <w:rFonts w:ascii="仿宋_GB2312" w:eastAsia="仿宋_GB2312" w:hint="eastAsia"/>
        </w:rPr>
        <w:t>时间</w:t>
      </w:r>
      <w:r w:rsidR="004C73A9">
        <w:rPr>
          <w:rFonts w:ascii="仿宋_GB2312" w:eastAsia="仿宋_GB2312" w:hint="eastAsia"/>
        </w:rPr>
        <w:t>：</w:t>
      </w:r>
      <w:r w:rsidR="00550500">
        <w:rPr>
          <w:rFonts w:ascii="仿宋_GB2312" w:eastAsia="仿宋_GB2312"/>
        </w:rPr>
        <w:t>2022年</w:t>
      </w:r>
      <w:r w:rsidR="00550500">
        <w:rPr>
          <w:rFonts w:ascii="仿宋_GB2312" w:eastAsia="仿宋_GB2312" w:hint="eastAsia"/>
        </w:rPr>
        <w:t>3月</w:t>
      </w:r>
      <w:r w:rsidR="009B4D80">
        <w:rPr>
          <w:rFonts w:ascii="仿宋_GB2312" w:eastAsia="仿宋_GB2312"/>
        </w:rPr>
        <w:t>4</w:t>
      </w:r>
      <w:bookmarkStart w:id="0" w:name="_GoBack"/>
      <w:bookmarkEnd w:id="0"/>
      <w:r w:rsidR="00550500">
        <w:rPr>
          <w:rFonts w:ascii="仿宋_GB2312" w:eastAsia="仿宋_GB2312" w:hint="eastAsia"/>
        </w:rPr>
        <w:t>日 上午</w:t>
      </w:r>
      <w:r w:rsidR="00550500">
        <w:rPr>
          <w:rFonts w:ascii="仿宋_GB2312" w:eastAsia="仿宋_GB2312"/>
        </w:rPr>
        <w:t>11:00</w:t>
      </w:r>
    </w:p>
    <w:p w14:paraId="7673359F" w14:textId="6DC107F3" w:rsidR="00F9445E" w:rsidRPr="00282BFA" w:rsidRDefault="00F9445E" w:rsidP="00F9445E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/>
        </w:rPr>
      </w:pPr>
      <w:r w:rsidRPr="00282BFA">
        <w:rPr>
          <w:rFonts w:ascii="仿宋_GB2312" w:eastAsia="仿宋_GB2312"/>
        </w:rPr>
        <w:t>2、</w:t>
      </w:r>
      <w:r w:rsidRPr="00282BFA">
        <w:rPr>
          <w:rFonts w:ascii="仿宋_GB2312" w:eastAsia="仿宋_GB2312" w:hint="eastAsia"/>
        </w:rPr>
        <w:t>活动地点</w:t>
      </w:r>
      <w:r w:rsidR="000D568B" w:rsidRPr="00282BFA">
        <w:rPr>
          <w:rFonts w:ascii="仿宋_GB2312" w:eastAsia="仿宋_GB2312" w:hint="eastAsia"/>
        </w:rPr>
        <w:t>：原房产交易所二楼会议室</w:t>
      </w:r>
    </w:p>
    <w:p w14:paraId="6B14DE37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参加人员</w:t>
      </w:r>
    </w:p>
    <w:p w14:paraId="6B14DE38" w14:textId="0BAEBFE0" w:rsidR="000B38D2" w:rsidRPr="00282BFA" w:rsidRDefault="00CE5671" w:rsidP="00813F39">
      <w:pPr>
        <w:spacing w:line="50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区住建局、区财政局、区土地发展中心、</w:t>
      </w:r>
      <w:r w:rsidR="00DC7256">
        <w:rPr>
          <w:rFonts w:ascii="仿宋_GB2312" w:hint="eastAsia"/>
        </w:rPr>
        <w:t>道路</w:t>
      </w:r>
      <w:r w:rsidR="00926B13" w:rsidRPr="00DC7256">
        <w:rPr>
          <w:rFonts w:ascii="仿宋_GB2312" w:hint="eastAsia"/>
        </w:rPr>
        <w:t>交通</w:t>
      </w:r>
      <w:r w:rsidR="00DC7256" w:rsidRPr="00DC7256">
        <w:rPr>
          <w:rFonts w:ascii="仿宋_GB2312" w:hint="eastAsia"/>
        </w:rPr>
        <w:t>征迁安置</w:t>
      </w:r>
      <w:r w:rsidR="00926B13" w:rsidRPr="00DC7256">
        <w:rPr>
          <w:rFonts w:ascii="仿宋_GB2312" w:hint="eastAsia"/>
        </w:rPr>
        <w:t>指挥部</w:t>
      </w:r>
      <w:r w:rsidR="00714A8A">
        <w:rPr>
          <w:rFonts w:ascii="仿宋_GB2312" w:hint="eastAsia"/>
        </w:rPr>
        <w:t>、</w:t>
      </w:r>
      <w:r w:rsidR="00541F7C">
        <w:rPr>
          <w:rFonts w:ascii="仿宋_GB2312" w:hint="eastAsia"/>
        </w:rPr>
        <w:t>首占</w:t>
      </w:r>
      <w:r w:rsidR="00541F7C">
        <w:rPr>
          <w:rFonts w:ascii="仿宋_GB2312"/>
        </w:rPr>
        <w:t>镇、营前街道</w:t>
      </w:r>
      <w:r w:rsidR="00541F7C">
        <w:rPr>
          <w:rFonts w:ascii="仿宋_GB2312" w:hint="eastAsia"/>
        </w:rPr>
        <w:t>、</w:t>
      </w:r>
      <w:r w:rsidRPr="00282BFA">
        <w:rPr>
          <w:rFonts w:ascii="仿宋_GB2312" w:hint="eastAsia"/>
        </w:rPr>
        <w:t>公证处、</w:t>
      </w:r>
      <w:r w:rsidR="00541F7C">
        <w:rPr>
          <w:rFonts w:ascii="仿宋_GB2312" w:hint="eastAsia"/>
        </w:rPr>
        <w:t>全新创建征收公司、锦川征收公司、建鑫征收公司</w:t>
      </w:r>
      <w:r w:rsidR="008D3C33" w:rsidRPr="00282BFA">
        <w:rPr>
          <w:rFonts w:ascii="仿宋_GB2312"/>
        </w:rPr>
        <w:t>、</w:t>
      </w:r>
      <w:r w:rsidR="00A81228">
        <w:rPr>
          <w:rFonts w:ascii="仿宋_GB2312" w:hint="eastAsia"/>
        </w:rPr>
        <w:t>中航征收公司、</w:t>
      </w:r>
      <w:r w:rsidRPr="00282BFA">
        <w:rPr>
          <w:rFonts w:ascii="仿宋_GB2312" w:hint="eastAsia"/>
        </w:rPr>
        <w:t>项目涉迁村两委、被征收人代表</w:t>
      </w:r>
      <w:r w:rsidR="00541F7C">
        <w:rPr>
          <w:rFonts w:ascii="仿宋_GB2312" w:hint="eastAsia"/>
        </w:rPr>
        <w:t>、</w:t>
      </w:r>
      <w:r w:rsidR="00541F7C" w:rsidRPr="00DC7256">
        <w:rPr>
          <w:rFonts w:ascii="仿宋_GB2312" w:hint="eastAsia"/>
        </w:rPr>
        <w:t>房地产公司代表</w:t>
      </w:r>
      <w:r w:rsidRPr="00282BFA">
        <w:rPr>
          <w:rFonts w:ascii="仿宋_GB2312"/>
        </w:rPr>
        <w:t>。</w:t>
      </w:r>
    </w:p>
    <w:p w14:paraId="6B14DE7F" w14:textId="77777777" w:rsidR="000B38D2" w:rsidRDefault="00CE5671">
      <w:pPr>
        <w:pStyle w:val="a"/>
        <w:ind w:firstLine="640"/>
      </w:pPr>
      <w:r w:rsidRPr="00282BFA">
        <w:rPr>
          <w:rFonts w:hint="eastAsia"/>
        </w:rPr>
        <w:t>房源户型</w:t>
      </w:r>
      <w:r w:rsidR="00DA0B34" w:rsidRPr="00282BFA">
        <w:rPr>
          <w:rFonts w:hint="eastAsia"/>
        </w:rPr>
        <w:t>抽取</w:t>
      </w:r>
      <w:r w:rsidRPr="00282BFA">
        <w:rPr>
          <w:rFonts w:hint="eastAsia"/>
        </w:rPr>
        <w:t>统计</w:t>
      </w:r>
    </w:p>
    <w:p w14:paraId="5A649AC8" w14:textId="0EC77952" w:rsidR="001A2B0D" w:rsidRDefault="00714A8A" w:rsidP="00714A8A">
      <w:pPr>
        <w:ind w:firstLineChars="200" w:firstLine="640"/>
      </w:pPr>
      <w:r w:rsidRPr="00714A8A">
        <w:rPr>
          <w:rFonts w:hint="eastAsia"/>
        </w:rPr>
        <w:t>按各房屋征收项目的签约安置房套数</w:t>
      </w:r>
      <w:r w:rsidRPr="00714A8A">
        <w:rPr>
          <w:rFonts w:hint="eastAsia"/>
        </w:rPr>
        <w:t>1</w:t>
      </w:r>
      <w:r w:rsidRPr="00714A8A">
        <w:rPr>
          <w:rFonts w:hint="eastAsia"/>
        </w:rPr>
        <w:t>：</w:t>
      </w:r>
      <w:r w:rsidRPr="00714A8A">
        <w:rPr>
          <w:rFonts w:hint="eastAsia"/>
        </w:rPr>
        <w:t>1</w:t>
      </w:r>
      <w:r w:rsidRPr="00714A8A">
        <w:rPr>
          <w:rFonts w:hint="eastAsia"/>
        </w:rPr>
        <w:t>确定各房屋征收项目的安置房抽取套数</w:t>
      </w:r>
      <w:r>
        <w:rPr>
          <w:rFonts w:hint="eastAsia"/>
        </w:rPr>
        <w:t>，</w:t>
      </w:r>
      <w:r w:rsidRPr="00714A8A">
        <w:rPr>
          <w:rFonts w:hint="eastAsia"/>
        </w:rPr>
        <w:t>具体抽取安置房数量如下：</w:t>
      </w:r>
    </w:p>
    <w:p w14:paraId="1585E647" w14:textId="77777777" w:rsidR="001A2B0D" w:rsidRDefault="001A2B0D">
      <w:pPr>
        <w:widowControl/>
        <w:spacing w:line="240" w:lineRule="auto"/>
        <w:jc w:val="left"/>
      </w:pPr>
      <w:r>
        <w:br w:type="page"/>
      </w:r>
    </w:p>
    <w:p w14:paraId="1425F227" w14:textId="13ED94F8" w:rsidR="00714A8A" w:rsidRDefault="001A2B0D" w:rsidP="001A2B0D">
      <w:pPr>
        <w:jc w:val="center"/>
      </w:pPr>
      <w:r>
        <w:rPr>
          <w:rFonts w:hint="eastAsia"/>
        </w:rPr>
        <w:lastRenderedPageBreak/>
        <w:t>铭实书苑</w:t>
      </w:r>
    </w:p>
    <w:tbl>
      <w:tblPr>
        <w:tblpPr w:leftFromText="180" w:rightFromText="180" w:vertAnchor="text" w:horzAnchor="margin" w:tblpY="59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063"/>
        <w:gridCol w:w="1412"/>
        <w:gridCol w:w="1303"/>
        <w:gridCol w:w="992"/>
        <w:gridCol w:w="992"/>
        <w:gridCol w:w="992"/>
        <w:gridCol w:w="993"/>
      </w:tblGrid>
      <w:tr w:rsidR="001A2B0D" w:rsidRPr="00282BFA" w14:paraId="1622B479" w14:textId="77777777" w:rsidTr="001A2B0D">
        <w:trPr>
          <w:trHeight w:val="27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3FA03B47" w14:textId="77777777" w:rsidR="001A2B0D" w:rsidRPr="00282BFA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10EF0FB" w14:textId="77777777" w:rsidR="001A2B0D" w:rsidRPr="00282BFA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房屋征收项目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53F8D06" w14:textId="77777777" w:rsidR="001A2B0D" w:rsidRPr="00282BFA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正式签约期第一天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6211EFBA" w14:textId="77777777" w:rsidR="001A2B0D" w:rsidRPr="00282BFA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征收公司</w:t>
            </w:r>
          </w:p>
        </w:tc>
        <w:tc>
          <w:tcPr>
            <w:tcW w:w="3969" w:type="dxa"/>
            <w:gridSpan w:val="4"/>
          </w:tcPr>
          <w:p w14:paraId="6526A206" w14:textId="77777777" w:rsidR="001A2B0D" w:rsidRPr="00282BFA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户型抽取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套数</w:t>
            </w:r>
          </w:p>
        </w:tc>
      </w:tr>
      <w:tr w:rsidR="001A2B0D" w:rsidRPr="00282BFA" w14:paraId="3CCEC524" w14:textId="77777777" w:rsidTr="001A2B0D">
        <w:trPr>
          <w:trHeight w:val="270"/>
        </w:trPr>
        <w:tc>
          <w:tcPr>
            <w:tcW w:w="551" w:type="dxa"/>
            <w:vMerge/>
            <w:vAlign w:val="center"/>
          </w:tcPr>
          <w:p w14:paraId="4C7235D6" w14:textId="77777777" w:rsidR="001A2B0D" w:rsidRPr="00282BFA" w:rsidRDefault="001A2B0D" w:rsidP="001A2B0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</w:tcPr>
          <w:p w14:paraId="54882F34" w14:textId="77777777" w:rsidR="001A2B0D" w:rsidRPr="00282BFA" w:rsidRDefault="001A2B0D" w:rsidP="001A2B0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14:paraId="0787BD47" w14:textId="77777777" w:rsidR="001A2B0D" w:rsidRPr="00282BFA" w:rsidRDefault="001A2B0D" w:rsidP="001A2B0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vAlign w:val="center"/>
          </w:tcPr>
          <w:p w14:paraId="7D750908" w14:textId="77777777" w:rsidR="001A2B0D" w:rsidRPr="00282BFA" w:rsidRDefault="001A2B0D" w:rsidP="001A2B0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8799C" w14:textId="77777777" w:rsidR="001A2B0D" w:rsidRPr="009164B1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㎡（3</w:t>
            </w: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2A8E1955" w14:textId="77777777" w:rsidR="001A2B0D" w:rsidRPr="009164B1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105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㎡（6</w:t>
            </w: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286EAC8B" w14:textId="77777777" w:rsidR="001A2B0D" w:rsidRPr="009164B1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㎡（3</w:t>
            </w: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</w:tcPr>
          <w:p w14:paraId="38DE2218" w14:textId="77777777" w:rsidR="001A2B0D" w:rsidRPr="009164B1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135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㎡（2</w:t>
            </w:r>
            <w:r w:rsidRPr="009164B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9164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A2B0D" w:rsidRPr="00282BFA" w14:paraId="56F20B6F" w14:textId="77777777" w:rsidTr="001A2B0D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636DC86C" w14:textId="77777777" w:rsidR="001A2B0D" w:rsidRPr="00195B31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F27A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5AEC8FB" w14:textId="3E202454" w:rsidR="001A2B0D" w:rsidRPr="00AF6CA8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  <w:r w:rsidRPr="00AF6CA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316</w:t>
            </w:r>
            <w:r w:rsidR="0055050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首占先行</w:t>
            </w: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D60EE52" w14:textId="178C0B73" w:rsidR="001A2B0D" w:rsidRPr="00AF6CA8" w:rsidRDefault="001A2B0D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AF6CA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019.</w:t>
            </w:r>
            <w:r w:rsidR="0055050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AA38EEA" w14:textId="3DB5D27E" w:rsidR="001A2B0D" w:rsidRPr="00AF6CA8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E79A7" w14:textId="07450037" w:rsidR="001A2B0D" w:rsidRPr="002F27AE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37DE2EB" w14:textId="31D57C63" w:rsidR="001A2B0D" w:rsidRPr="002F27AE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4F7736C0" w14:textId="4F1FB95F" w:rsidR="001A2B0D" w:rsidRPr="002F27AE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2B7C3460" w14:textId="0E6A2E13" w:rsidR="001A2B0D" w:rsidRPr="002F27AE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550500" w:rsidRPr="00282BFA" w14:paraId="67597447" w14:textId="77777777" w:rsidTr="001A2B0D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467B6F38" w14:textId="69A927D9" w:rsidR="00550500" w:rsidRPr="002F27AE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866A27F" w14:textId="3DDDE736" w:rsidR="00550500" w:rsidRPr="00AF6CA8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  <w:r w:rsidRPr="00AF6CA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316</w:t>
            </w: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营前段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4748BDF" w14:textId="04FBDAA9" w:rsidR="00550500" w:rsidRPr="00AF6CA8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AF6CA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019.11.20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626CA84" w14:textId="4D004947" w:rsidR="00550500" w:rsidRPr="00AF6CA8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全新创建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4285B" w14:textId="1F08185D" w:rsidR="00550500" w:rsidRPr="002F27AE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F27A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60FD154E" w14:textId="149B6D06" w:rsidR="00550500" w:rsidRPr="002F27AE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F27A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</w:tcPr>
          <w:p w14:paraId="6827410D" w14:textId="29B22C5D" w:rsidR="00550500" w:rsidRPr="002F27AE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F27A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93" w:type="dxa"/>
          </w:tcPr>
          <w:p w14:paraId="44F78942" w14:textId="335CB391" w:rsidR="00550500" w:rsidRPr="002F27AE" w:rsidRDefault="00550500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F27A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1A2B0D" w:rsidRPr="00282BFA" w14:paraId="05D61A0F" w14:textId="77777777" w:rsidTr="001A2B0D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1EAD82E2" w14:textId="679108EF" w:rsidR="001A2B0D" w:rsidRPr="00195B31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182DE9D" w14:textId="77777777" w:rsidR="001A2B0D" w:rsidRPr="00AF6CA8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  <w:r w:rsidRPr="00AF6CA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316</w:t>
            </w: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首占段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4A2DD97" w14:textId="77777777" w:rsidR="001A2B0D" w:rsidRPr="00AF6CA8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AF6CA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019.12.16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71BB84E" w14:textId="1E9F19E3" w:rsidR="001A2B0D" w:rsidRPr="00AF6CA8" w:rsidRDefault="001A2B0D" w:rsidP="0055050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6CA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7480" w14:textId="45D1D56D" w:rsidR="001A2B0D" w:rsidRPr="002F27AE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F27A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550500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DD3FA5D" w14:textId="49B2296A" w:rsidR="001A2B0D" w:rsidRPr="002F27AE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14:paraId="38388D8A" w14:textId="7FA7448F" w:rsidR="001A2B0D" w:rsidRPr="001A2B0D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14:paraId="6C9AB31C" w14:textId="0462FB83" w:rsidR="001A2B0D" w:rsidRPr="002F27AE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A2B0D" w:rsidRPr="00282BFA" w14:paraId="77049BE7" w14:textId="77777777" w:rsidTr="001A2B0D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01B25FAF" w14:textId="1515E48C" w:rsidR="001A2B0D" w:rsidRPr="00195B31" w:rsidRDefault="00550500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30D72D3" w14:textId="77777777" w:rsidR="001A2B0D" w:rsidRPr="00AF6CA8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快线首占段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5FACF9D" w14:textId="77777777" w:rsidR="001A2B0D" w:rsidRPr="00AF6CA8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020.5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1FB850A" w14:textId="77777777" w:rsidR="001A2B0D" w:rsidRPr="00AF6CA8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BA3A7" w14:textId="77777777" w:rsidR="001A2B0D" w:rsidRPr="004562D9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62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2A322166" w14:textId="77777777" w:rsidR="001A2B0D" w:rsidRPr="004562D9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62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4562D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603816D3" w14:textId="77777777" w:rsidR="001A2B0D" w:rsidRPr="004562D9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62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562D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62D09583" w14:textId="77777777" w:rsidR="001A2B0D" w:rsidRPr="004562D9" w:rsidRDefault="001A2B0D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562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4562D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5E2709" w:rsidRPr="00282BFA" w14:paraId="242F8DA8" w14:textId="77777777" w:rsidTr="0072317E">
        <w:trPr>
          <w:trHeight w:val="488"/>
        </w:trPr>
        <w:tc>
          <w:tcPr>
            <w:tcW w:w="5329" w:type="dxa"/>
            <w:gridSpan w:val="4"/>
            <w:shd w:val="clear" w:color="auto" w:fill="auto"/>
            <w:vAlign w:val="center"/>
          </w:tcPr>
          <w:p w14:paraId="7543FAAA" w14:textId="769A15CA" w:rsidR="005E2709" w:rsidRDefault="005E2709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43F72" w14:textId="63102138" w:rsidR="005E2709" w:rsidRPr="004562D9" w:rsidRDefault="005E2709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432E3A2" w14:textId="6CE5D39E" w:rsidR="005E2709" w:rsidRPr="004562D9" w:rsidRDefault="005E2709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5F53BB48" w14:textId="7FBB1397" w:rsidR="005E2709" w:rsidRPr="004562D9" w:rsidRDefault="005E2709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2A4495B2" w14:textId="54AA1AF4" w:rsidR="005E2709" w:rsidRPr="004562D9" w:rsidRDefault="005E2709" w:rsidP="001A2B0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</w:tbl>
    <w:p w14:paraId="6B14DF63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房源分割准备工作：</w:t>
      </w:r>
    </w:p>
    <w:p w14:paraId="6B14DF64" w14:textId="1D5DBFA3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（</w:t>
      </w:r>
      <w:r w:rsidRPr="00282BFA">
        <w:rPr>
          <w:rFonts w:ascii="仿宋_GB2312" w:hint="eastAsia"/>
        </w:rPr>
        <w:t>一</w:t>
      </w:r>
      <w:r w:rsidRPr="00282BFA">
        <w:rPr>
          <w:rFonts w:ascii="仿宋_GB2312"/>
        </w:rPr>
        <w:t>）</w:t>
      </w:r>
      <w:r w:rsidRPr="00282BFA">
        <w:rPr>
          <w:rFonts w:ascii="仿宋_GB2312" w:hint="eastAsia"/>
        </w:rPr>
        <w:t>抽签工具：摇球机。</w:t>
      </w:r>
    </w:p>
    <w:p w14:paraId="6B14DF65" w14:textId="7F3F3A92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（</w:t>
      </w:r>
      <w:r w:rsidRPr="00282BFA">
        <w:rPr>
          <w:rFonts w:ascii="仿宋_GB2312" w:hint="eastAsia"/>
        </w:rPr>
        <w:t>二）摇号球：摇号球由被征收人代表和公证处共同检查</w:t>
      </w:r>
      <w:r w:rsidR="00DA0B34" w:rsidRPr="00282BFA">
        <w:rPr>
          <w:rFonts w:ascii="仿宋_GB2312" w:hint="eastAsia"/>
        </w:rPr>
        <w:t>后</w:t>
      </w:r>
      <w:r w:rsidRPr="00282BFA">
        <w:rPr>
          <w:rFonts w:ascii="仿宋_GB2312" w:hint="eastAsia"/>
        </w:rPr>
        <w:t>方可使用。摇号球上的数字代表相应的楼栋、楼层。如</w:t>
      </w:r>
      <w:r w:rsidR="00184071">
        <w:rPr>
          <w:rFonts w:ascii="仿宋_GB2312"/>
        </w:rPr>
        <w:t>5</w:t>
      </w:r>
      <w:r w:rsidRPr="00282BFA">
        <w:rPr>
          <w:rFonts w:ascii="仿宋_GB2312" w:hint="eastAsia"/>
        </w:rPr>
        <w:t>#、</w:t>
      </w:r>
      <w:r w:rsidR="00184071">
        <w:rPr>
          <w:rFonts w:ascii="仿宋_GB2312"/>
        </w:rPr>
        <w:t>6</w:t>
      </w:r>
      <w:r w:rsidRPr="00282BFA">
        <w:rPr>
          <w:rFonts w:ascii="仿宋_GB2312" w:hint="eastAsia"/>
        </w:rPr>
        <w:t>#楼房源使用“</w:t>
      </w:r>
      <w:r w:rsidR="00184071">
        <w:rPr>
          <w:rFonts w:ascii="仿宋_GB2312"/>
        </w:rPr>
        <w:t>5</w:t>
      </w:r>
      <w:r w:rsidRPr="00282BFA">
        <w:rPr>
          <w:rFonts w:ascii="仿宋_GB2312" w:hint="eastAsia"/>
        </w:rPr>
        <w:t>号球”、“</w:t>
      </w:r>
      <w:r w:rsidR="00184071">
        <w:rPr>
          <w:rFonts w:ascii="仿宋_GB2312"/>
        </w:rPr>
        <w:t>6</w:t>
      </w:r>
      <w:r w:rsidRPr="00282BFA">
        <w:rPr>
          <w:rFonts w:ascii="仿宋_GB2312" w:hint="eastAsia"/>
        </w:rPr>
        <w:t>号球”代表；</w:t>
      </w:r>
      <w:r w:rsidR="00AC7188" w:rsidRPr="00F116D7">
        <w:rPr>
          <w:rFonts w:ascii="仿宋_GB2312"/>
        </w:rPr>
        <w:t>8</w:t>
      </w:r>
      <w:r w:rsidRPr="00F116D7">
        <w:rPr>
          <w:rFonts w:ascii="仿宋_GB2312" w:hint="eastAsia"/>
        </w:rPr>
        <w:t>层、1</w:t>
      </w:r>
      <w:r w:rsidR="00AC7188" w:rsidRPr="00F116D7">
        <w:rPr>
          <w:rFonts w:ascii="仿宋_GB2312"/>
        </w:rPr>
        <w:t>0</w:t>
      </w:r>
      <w:r w:rsidRPr="00F116D7">
        <w:rPr>
          <w:rFonts w:ascii="仿宋_GB2312" w:hint="eastAsia"/>
        </w:rPr>
        <w:t>层房源使用“</w:t>
      </w:r>
      <w:r w:rsidR="00AC7188" w:rsidRPr="00F116D7">
        <w:rPr>
          <w:rFonts w:ascii="仿宋_GB2312"/>
        </w:rPr>
        <w:t>8</w:t>
      </w:r>
      <w:r w:rsidRPr="00F116D7">
        <w:rPr>
          <w:rFonts w:ascii="仿宋_GB2312" w:hint="eastAsia"/>
        </w:rPr>
        <w:t>号球”、“1</w:t>
      </w:r>
      <w:r w:rsidR="00AC7188" w:rsidRPr="00F116D7">
        <w:rPr>
          <w:rFonts w:ascii="仿宋_GB2312"/>
        </w:rPr>
        <w:t>0</w:t>
      </w:r>
      <w:r w:rsidRPr="00F116D7">
        <w:rPr>
          <w:rFonts w:ascii="仿宋_GB2312" w:hint="eastAsia"/>
        </w:rPr>
        <w:t>号球”代表等等</w:t>
      </w:r>
      <w:r w:rsidRPr="00282BFA">
        <w:rPr>
          <w:rFonts w:ascii="仿宋_GB2312" w:hint="eastAsia"/>
        </w:rPr>
        <w:t>。</w:t>
      </w:r>
    </w:p>
    <w:p w14:paraId="6B14DF66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（</w:t>
      </w:r>
      <w:r w:rsidRPr="00282BFA">
        <w:rPr>
          <w:rFonts w:ascii="仿宋_GB2312" w:hint="eastAsia"/>
        </w:rPr>
        <w:t>三）现场房源抽取动态展示</w:t>
      </w:r>
    </w:p>
    <w:p w14:paraId="6B14DF67" w14:textId="64EAA37D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现场布置</w:t>
      </w:r>
      <w:r w:rsidR="00813F39">
        <w:rPr>
          <w:rFonts w:ascii="仿宋_GB2312" w:hint="eastAsia"/>
        </w:rPr>
        <w:t>楼盘表</w:t>
      </w:r>
      <w:r w:rsidRPr="00282BFA">
        <w:rPr>
          <w:rFonts w:ascii="仿宋_GB2312" w:hint="eastAsia"/>
        </w:rPr>
        <w:t>，由征收实施单位工作人员实时展示摇号结果以及房源被抽取情况。</w:t>
      </w:r>
    </w:p>
    <w:p w14:paraId="6B14DF68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（四）人员职责：</w:t>
      </w:r>
    </w:p>
    <w:p w14:paraId="6B14DF69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1、抽签人：涉迁村被征收人集体推选的代表。</w:t>
      </w:r>
      <w:r w:rsidRPr="00282BFA">
        <w:rPr>
          <w:rFonts w:hint="eastAsia"/>
        </w:rPr>
        <w:t>推选的被征收户代表</w:t>
      </w:r>
      <w:r w:rsidRPr="00282BFA">
        <w:rPr>
          <w:rFonts w:ascii="仿宋_GB2312" w:hAnsi="仿宋_GB2312" w:cs="仿宋_GB2312" w:hint="eastAsia"/>
        </w:rPr>
        <w:t>未到场参加和到场后拒绝抽签的，视为自动放弃自主抽签机会，将在公证人员的公证下，由被征收户所在村（居）干部直接代抽签。</w:t>
      </w:r>
    </w:p>
    <w:p w14:paraId="6B14DF6A" w14:textId="704435CE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2、记录人：</w:t>
      </w:r>
      <w:r w:rsidR="00AC7188">
        <w:rPr>
          <w:rFonts w:ascii="仿宋_GB2312" w:hint="eastAsia"/>
        </w:rPr>
        <w:t>区住建局</w:t>
      </w:r>
      <w:r w:rsidR="00780299" w:rsidRPr="00282BFA">
        <w:rPr>
          <w:rFonts w:ascii="仿宋_GB2312" w:hint="eastAsia"/>
        </w:rPr>
        <w:t>工作人员</w:t>
      </w:r>
      <w:r w:rsidRPr="00282BFA">
        <w:rPr>
          <w:rFonts w:ascii="仿宋_GB2312" w:hint="eastAsia"/>
        </w:rPr>
        <w:t>。</w:t>
      </w:r>
    </w:p>
    <w:p w14:paraId="6B14DF6B" w14:textId="5A7E38AE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3、</w:t>
      </w:r>
      <w:r w:rsidR="009D5CE0" w:rsidRPr="00282BFA">
        <w:rPr>
          <w:rFonts w:ascii="仿宋_GB2312" w:hint="eastAsia"/>
        </w:rPr>
        <w:t>区住建局安排人员做好</w:t>
      </w:r>
      <w:r w:rsidR="009D5CE0" w:rsidRPr="00813F39">
        <w:rPr>
          <w:rFonts w:ascii="仿宋_GB2312" w:hint="eastAsia"/>
        </w:rPr>
        <w:t>全程录像</w:t>
      </w:r>
      <w:r w:rsidRPr="00282BFA">
        <w:rPr>
          <w:rFonts w:ascii="仿宋_GB2312" w:hint="eastAsia"/>
        </w:rPr>
        <w:t>，</w:t>
      </w:r>
      <w:r w:rsidR="009D5CE0" w:rsidRPr="00282BFA">
        <w:rPr>
          <w:rFonts w:ascii="仿宋_GB2312" w:hint="eastAsia"/>
        </w:rPr>
        <w:t>其他相关人员作为现场见证人</w:t>
      </w:r>
      <w:r w:rsidRPr="00282BFA">
        <w:rPr>
          <w:rFonts w:ascii="仿宋_GB2312" w:hint="eastAsia"/>
        </w:rPr>
        <w:t>。</w:t>
      </w:r>
    </w:p>
    <w:p w14:paraId="6B14DF6C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房源抽取流程</w:t>
      </w:r>
    </w:p>
    <w:p w14:paraId="6B14DF6D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各户型抽取按整幢为单位，在单次抽取过程中，若该幢的套数小于等于房屋征收项目剩余所需的套数，则该项目必须将该幢全部选走，不得拆分。若该幢的套数大于项目剩余所需的套数，则项目再通过摇号随机抽取该幢楼层，直至该项目该面积段的套数抽完。若</w:t>
      </w:r>
      <w:r w:rsidRPr="00282BFA">
        <w:rPr>
          <w:rFonts w:ascii="仿宋_GB2312"/>
        </w:rPr>
        <w:t>抽取楼层的房源套数大于最后</w:t>
      </w:r>
      <w:r w:rsidRPr="00282BFA">
        <w:rPr>
          <w:rFonts w:ascii="仿宋_GB2312" w:hint="eastAsia"/>
        </w:rPr>
        <w:t>应</w:t>
      </w:r>
      <w:r w:rsidRPr="00282BFA">
        <w:rPr>
          <w:rFonts w:ascii="仿宋_GB2312"/>
        </w:rPr>
        <w:t>抽取房源套数，则抽</w:t>
      </w:r>
      <w:r w:rsidRPr="00282BFA">
        <w:rPr>
          <w:rFonts w:ascii="仿宋_GB2312" w:hint="eastAsia"/>
        </w:rPr>
        <w:t>签</w:t>
      </w:r>
      <w:r w:rsidRPr="00282BFA">
        <w:rPr>
          <w:rFonts w:ascii="仿宋_GB2312"/>
        </w:rPr>
        <w:t>人可直接选择该楼层所需房源</w:t>
      </w:r>
      <w:r w:rsidRPr="00282BFA">
        <w:rPr>
          <w:rFonts w:ascii="仿宋_GB2312" w:hint="eastAsia"/>
        </w:rPr>
        <w:t>，抽取完成后该幢继续作为独立的一幢参加下个项目的抽选，直至该幢所有套数被抽选完。</w:t>
      </w:r>
    </w:p>
    <w:p w14:paraId="56D304C2" w14:textId="294E9B2D" w:rsidR="00D9466D" w:rsidRPr="004A15BB" w:rsidRDefault="00184071" w:rsidP="00184071">
      <w:pPr>
        <w:spacing w:line="540" w:lineRule="exact"/>
        <w:ind w:firstLineChars="200" w:firstLine="640"/>
        <w:rPr>
          <w:rFonts w:ascii="仿宋_GB2312"/>
        </w:rPr>
      </w:pPr>
      <w:r w:rsidRPr="004A15BB">
        <w:rPr>
          <w:rFonts w:ascii="仿宋_GB2312" w:hint="eastAsia"/>
        </w:rPr>
        <w:t>铭实书苑</w:t>
      </w:r>
      <w:r w:rsidR="005C4649" w:rsidRPr="004A15BB">
        <w:rPr>
          <w:rFonts w:ascii="仿宋_GB2312" w:hint="eastAsia"/>
        </w:rPr>
        <w:t>安置房位于</w:t>
      </w:r>
      <w:r w:rsidRPr="004A15BB">
        <w:rPr>
          <w:rFonts w:ascii="仿宋_GB2312" w:hint="eastAsia"/>
        </w:rPr>
        <w:t>5</w:t>
      </w:r>
      <w:r w:rsidR="005C4649" w:rsidRPr="004A15BB">
        <w:rPr>
          <w:rFonts w:ascii="仿宋_GB2312" w:hint="eastAsia"/>
        </w:rPr>
        <w:t>#（</w:t>
      </w:r>
      <w:r w:rsidR="008A461B" w:rsidRPr="004A15BB">
        <w:rPr>
          <w:rFonts w:ascii="仿宋_GB2312" w:hint="eastAsia"/>
        </w:rPr>
        <w:t>1</w:t>
      </w:r>
      <w:r w:rsidR="005C4649" w:rsidRPr="004A15BB">
        <w:rPr>
          <w:rFonts w:ascii="仿宋_GB2312" w:hint="eastAsia"/>
        </w:rPr>
        <w:t>-</w:t>
      </w:r>
      <w:r w:rsidR="008A461B" w:rsidRPr="004A15BB">
        <w:rPr>
          <w:rFonts w:ascii="仿宋_GB2312" w:hint="eastAsia"/>
        </w:rPr>
        <w:t>17</w:t>
      </w:r>
      <w:r w:rsidR="005C4649" w:rsidRPr="004A15BB">
        <w:rPr>
          <w:rFonts w:ascii="仿宋_GB2312" w:hint="eastAsia"/>
        </w:rPr>
        <w:t>F）、</w:t>
      </w:r>
      <w:r w:rsidRPr="004A15BB">
        <w:rPr>
          <w:rFonts w:ascii="仿宋_GB2312" w:hint="eastAsia"/>
        </w:rPr>
        <w:t>6</w:t>
      </w:r>
      <w:r w:rsidR="00AC7188" w:rsidRPr="004A15BB">
        <w:rPr>
          <w:rFonts w:ascii="仿宋_GB2312" w:hint="eastAsia"/>
        </w:rPr>
        <w:t>#（</w:t>
      </w:r>
      <w:r w:rsidR="008A461B" w:rsidRPr="004A15BB">
        <w:rPr>
          <w:rFonts w:ascii="仿宋_GB2312" w:hint="eastAsia"/>
        </w:rPr>
        <w:t>1</w:t>
      </w:r>
      <w:r w:rsidR="00AC7188" w:rsidRPr="004A15BB">
        <w:rPr>
          <w:rFonts w:ascii="仿宋_GB2312" w:hint="eastAsia"/>
        </w:rPr>
        <w:t>-</w:t>
      </w:r>
      <w:r w:rsidR="008A461B" w:rsidRPr="004A15BB">
        <w:rPr>
          <w:rFonts w:ascii="仿宋_GB2312" w:hint="eastAsia"/>
        </w:rPr>
        <w:t>17</w:t>
      </w:r>
      <w:r w:rsidR="00AC7188" w:rsidRPr="004A15BB">
        <w:rPr>
          <w:rFonts w:ascii="仿宋_GB2312" w:hint="eastAsia"/>
        </w:rPr>
        <w:t>F）</w:t>
      </w:r>
      <w:r w:rsidR="005C4649" w:rsidRPr="004A15BB">
        <w:rPr>
          <w:rFonts w:ascii="仿宋_GB2312" w:hint="eastAsia"/>
        </w:rPr>
        <w:t>楼</w:t>
      </w:r>
      <w:r w:rsidRPr="004A15BB">
        <w:rPr>
          <w:rFonts w:ascii="仿宋_GB2312" w:hint="eastAsia"/>
        </w:rPr>
        <w:t>，户型抽取顺序为60</w:t>
      </w:r>
      <w:r w:rsidRPr="004A15BB">
        <w:rPr>
          <w:rFonts w:ascii="Segoe UI Symbol" w:hAnsi="Segoe UI Symbol" w:cs="Segoe UI Symbol"/>
        </w:rPr>
        <w:t>㎡</w:t>
      </w:r>
      <w:r w:rsidRPr="004A15BB">
        <w:rPr>
          <w:rFonts w:ascii="仿宋_GB2312" w:hAnsi="仿宋_GB2312" w:cs="仿宋_GB2312" w:hint="eastAsia"/>
        </w:rPr>
        <w:t>、</w:t>
      </w:r>
      <w:r w:rsidRPr="004A15BB">
        <w:rPr>
          <w:rFonts w:ascii="仿宋_GB2312" w:hAnsi="Segoe UI Symbol" w:cs="Segoe UI Symbol" w:hint="eastAsia"/>
        </w:rPr>
        <w:t>105</w:t>
      </w:r>
      <w:r w:rsidRPr="004A15BB">
        <w:rPr>
          <w:rFonts w:ascii="Segoe UI Symbol" w:hAnsi="Segoe UI Symbol" w:cs="Segoe UI Symbol"/>
        </w:rPr>
        <w:t>㎡</w:t>
      </w:r>
      <w:r w:rsidRPr="004A15BB">
        <w:rPr>
          <w:rFonts w:ascii="仿宋_GB2312" w:hAnsi="仿宋_GB2312" w:cs="仿宋_GB2312" w:hint="eastAsia"/>
        </w:rPr>
        <w:t>、</w:t>
      </w:r>
      <w:r w:rsidRPr="004A15BB">
        <w:rPr>
          <w:rFonts w:ascii="仿宋_GB2312" w:hAnsi="Segoe UI Symbol" w:cs="Segoe UI Symbol" w:hint="eastAsia"/>
        </w:rPr>
        <w:t>120</w:t>
      </w:r>
      <w:r w:rsidRPr="004A15BB">
        <w:rPr>
          <w:rFonts w:ascii="Segoe UI Symbol" w:hAnsi="Segoe UI Symbol" w:cs="Segoe UI Symbol"/>
        </w:rPr>
        <w:t>㎡</w:t>
      </w:r>
      <w:r w:rsidRPr="004A15BB">
        <w:rPr>
          <w:rFonts w:ascii="仿宋_GB2312" w:hAnsi="仿宋_GB2312" w:cs="仿宋_GB2312" w:hint="eastAsia"/>
        </w:rPr>
        <w:t>、</w:t>
      </w:r>
      <w:r w:rsidRPr="004A15BB">
        <w:rPr>
          <w:rFonts w:ascii="仿宋_GB2312" w:hAnsi="Segoe UI Symbol" w:cs="Segoe UI Symbol" w:hint="eastAsia"/>
        </w:rPr>
        <w:t>135</w:t>
      </w:r>
      <w:r w:rsidRPr="004A15BB">
        <w:rPr>
          <w:rFonts w:ascii="Segoe UI Symbol" w:hAnsi="Segoe UI Symbol" w:cs="Segoe UI Symbol"/>
        </w:rPr>
        <w:t>㎡</w:t>
      </w:r>
      <w:r w:rsidR="00AC7188" w:rsidRPr="004A15BB">
        <w:rPr>
          <w:rFonts w:ascii="仿宋_GB2312" w:hint="eastAsia"/>
        </w:rPr>
        <w:t>。</w:t>
      </w:r>
      <w:r w:rsidRPr="004A15BB">
        <w:rPr>
          <w:rFonts w:ascii="仿宋_GB2312" w:hint="eastAsia"/>
        </w:rPr>
        <w:t>其中</w:t>
      </w:r>
      <w:r w:rsidR="008A461B" w:rsidRPr="004A15BB">
        <w:rPr>
          <w:rFonts w:ascii="仿宋_GB2312" w:hint="eastAsia"/>
        </w:rPr>
        <w:t>60</w:t>
      </w:r>
      <w:r w:rsidR="008A461B" w:rsidRPr="004A15BB">
        <w:rPr>
          <w:rFonts w:ascii="Segoe UI Symbol" w:hAnsi="Segoe UI Symbol" w:cs="Segoe UI Symbol"/>
        </w:rPr>
        <w:t>㎡</w:t>
      </w:r>
      <w:r w:rsidR="008A461B" w:rsidRPr="004A15BB">
        <w:rPr>
          <w:rFonts w:ascii="仿宋_GB2312" w:hAnsi="Segoe UI Symbol" w:cs="Segoe UI Symbol" w:hint="eastAsia"/>
        </w:rPr>
        <w:t>户型</w:t>
      </w:r>
      <w:r w:rsidR="00CC53AC" w:rsidRPr="004A15BB">
        <w:rPr>
          <w:rFonts w:ascii="仿宋_GB2312" w:hAnsi="Segoe UI Symbol" w:cs="Segoe UI Symbol" w:hint="eastAsia"/>
        </w:rPr>
        <w:t>为</w:t>
      </w:r>
      <w:r w:rsidR="00550500">
        <w:rPr>
          <w:rFonts w:ascii="仿宋_GB2312" w:hAnsi="Segoe UI Symbol" w:cs="Segoe UI Symbol" w:hint="eastAsia"/>
        </w:rPr>
        <w:t>每栋每</w:t>
      </w:r>
      <w:r w:rsidR="00CC53AC" w:rsidRPr="004A15BB">
        <w:rPr>
          <w:rFonts w:ascii="仿宋_GB2312" w:hAnsi="Segoe UI Symbol" w:cs="Segoe UI Symbol" w:hint="eastAsia"/>
        </w:rPr>
        <w:t>层</w:t>
      </w:r>
      <w:r w:rsidR="008E18F7" w:rsidRPr="004A15BB">
        <w:rPr>
          <w:rFonts w:ascii="仿宋_GB2312" w:hAnsi="Segoe UI Symbol" w:cs="Segoe UI Symbol" w:hint="eastAsia"/>
        </w:rPr>
        <w:t>1</w:t>
      </w:r>
      <w:r w:rsidR="00CC53AC" w:rsidRPr="004A15BB">
        <w:rPr>
          <w:rFonts w:ascii="仿宋_GB2312" w:hAnsi="Segoe UI Symbol" w:cs="Segoe UI Symbol" w:hint="eastAsia"/>
        </w:rPr>
        <w:t>套</w:t>
      </w:r>
      <w:r w:rsidR="008E18F7" w:rsidRPr="004A15BB">
        <w:rPr>
          <w:rFonts w:ascii="仿宋_GB2312" w:hAnsi="Segoe UI Symbol" w:cs="Segoe UI Symbol" w:hint="eastAsia"/>
        </w:rPr>
        <w:t>（5#503除外），105</w:t>
      </w:r>
      <w:r w:rsidR="008E18F7" w:rsidRPr="004A15BB">
        <w:rPr>
          <w:rFonts w:ascii="Segoe UI Symbol" w:hAnsi="Segoe UI Symbol" w:cs="Segoe UI Symbol"/>
        </w:rPr>
        <w:t>㎡</w:t>
      </w:r>
      <w:r w:rsidR="008E18F7" w:rsidRPr="004A15BB">
        <w:rPr>
          <w:rFonts w:ascii="仿宋_GB2312" w:hAnsi="Segoe UI Symbol" w:cs="Segoe UI Symbol" w:hint="eastAsia"/>
        </w:rPr>
        <w:t>户型为</w:t>
      </w:r>
      <w:r w:rsidR="00550500">
        <w:rPr>
          <w:rFonts w:ascii="仿宋_GB2312" w:hAnsi="Segoe UI Symbol" w:cs="Segoe UI Symbol" w:hint="eastAsia"/>
        </w:rPr>
        <w:t>每栋每</w:t>
      </w:r>
      <w:r w:rsidR="008E18F7" w:rsidRPr="004A15BB">
        <w:rPr>
          <w:rFonts w:ascii="仿宋_GB2312" w:hAnsi="Segoe UI Symbol" w:cs="Segoe UI Symbol" w:hint="eastAsia"/>
        </w:rPr>
        <w:t>层2套，120</w:t>
      </w:r>
      <w:r w:rsidR="008E18F7" w:rsidRPr="004A15BB">
        <w:rPr>
          <w:rFonts w:ascii="Segoe UI Symbol" w:hAnsi="Segoe UI Symbol" w:cs="Segoe UI Symbol"/>
        </w:rPr>
        <w:t>㎡</w:t>
      </w:r>
      <w:r w:rsidR="008E18F7" w:rsidRPr="004A15BB">
        <w:rPr>
          <w:rFonts w:ascii="仿宋_GB2312" w:hAnsi="Segoe UI Symbol" w:cs="Segoe UI Symbol" w:hint="eastAsia"/>
        </w:rPr>
        <w:t>户型为</w:t>
      </w:r>
      <w:r w:rsidR="00550500">
        <w:rPr>
          <w:rFonts w:ascii="仿宋_GB2312" w:hAnsi="Segoe UI Symbol" w:cs="Segoe UI Symbol" w:hint="eastAsia"/>
        </w:rPr>
        <w:t>每栋每</w:t>
      </w:r>
      <w:r w:rsidR="008E18F7" w:rsidRPr="004A15BB">
        <w:rPr>
          <w:rFonts w:ascii="仿宋_GB2312" w:hAnsi="Segoe UI Symbol" w:cs="Segoe UI Symbol" w:hint="eastAsia"/>
        </w:rPr>
        <w:t>层1套（5#501除外）</w:t>
      </w:r>
      <w:r w:rsidR="004A15BB" w:rsidRPr="004A15BB">
        <w:rPr>
          <w:rFonts w:ascii="仿宋_GB2312" w:hAnsi="Segoe UI Symbol" w:cs="Segoe UI Symbol" w:hint="eastAsia"/>
        </w:rPr>
        <w:t>，135</w:t>
      </w:r>
      <w:r w:rsidR="004A15BB" w:rsidRPr="004A15BB">
        <w:rPr>
          <w:rFonts w:ascii="Segoe UI Symbol" w:hAnsi="Segoe UI Symbol" w:cs="Segoe UI Symbol"/>
        </w:rPr>
        <w:t>㎡</w:t>
      </w:r>
      <w:r w:rsidR="004A15BB" w:rsidRPr="004A15BB">
        <w:rPr>
          <w:rFonts w:ascii="仿宋_GB2312" w:hAnsi="Segoe UI Symbol" w:cs="Segoe UI Symbol" w:hint="eastAsia"/>
        </w:rPr>
        <w:t>户型为</w:t>
      </w:r>
      <w:r w:rsidR="00550500">
        <w:rPr>
          <w:rFonts w:ascii="仿宋_GB2312" w:hAnsi="Segoe UI Symbol" w:cs="Segoe UI Symbol" w:hint="eastAsia"/>
        </w:rPr>
        <w:t>每栋每</w:t>
      </w:r>
      <w:r w:rsidR="004A15BB" w:rsidRPr="004A15BB">
        <w:rPr>
          <w:rFonts w:ascii="仿宋_GB2312" w:hAnsi="Segoe UI Symbol" w:cs="Segoe UI Symbol" w:hint="eastAsia"/>
        </w:rPr>
        <w:t>层1套（</w:t>
      </w:r>
      <w:r w:rsidR="004A15BB">
        <w:rPr>
          <w:rFonts w:ascii="仿宋_GB2312" w:hAnsi="Segoe UI Symbol" w:cs="Segoe UI Symbol" w:hint="eastAsia"/>
        </w:rPr>
        <w:t>3楼</w:t>
      </w:r>
      <w:r w:rsidR="00EF1A4B">
        <w:rPr>
          <w:rFonts w:ascii="仿宋_GB2312" w:hAnsi="Segoe UI Symbol" w:cs="Segoe UI Symbol" w:hint="eastAsia"/>
        </w:rPr>
        <w:t>及以上</w:t>
      </w:r>
      <w:r w:rsidR="004A15BB">
        <w:rPr>
          <w:rFonts w:ascii="仿宋_GB2312" w:hAnsi="Segoe UI Symbol" w:cs="Segoe UI Symbol" w:hint="eastAsia"/>
        </w:rPr>
        <w:t>，</w:t>
      </w:r>
      <w:r w:rsidR="004A15BB" w:rsidRPr="004A15BB">
        <w:rPr>
          <w:rFonts w:ascii="仿宋_GB2312" w:hAnsi="Segoe UI Symbol" w:cs="Segoe UI Symbol" w:hint="eastAsia"/>
        </w:rPr>
        <w:t>5#506除外）</w:t>
      </w:r>
      <w:r w:rsidR="00D9466D" w:rsidRPr="004A15BB">
        <w:rPr>
          <w:rFonts w:ascii="仿宋_GB2312" w:hAnsi="Segoe UI Symbol" w:cs="Segoe UI Symbol" w:hint="eastAsia"/>
        </w:rPr>
        <w:t>。</w:t>
      </w:r>
    </w:p>
    <w:p w14:paraId="6B14DF71" w14:textId="5E5E2E63" w:rsidR="005C4649" w:rsidRPr="00282BFA" w:rsidRDefault="005C4649" w:rsidP="0083709E">
      <w:pPr>
        <w:spacing w:line="540" w:lineRule="exact"/>
        <w:ind w:firstLineChars="200" w:firstLine="640"/>
        <w:rPr>
          <w:rFonts w:ascii="仿宋_GB2312"/>
        </w:rPr>
      </w:pPr>
      <w:r w:rsidRPr="008A461B">
        <w:rPr>
          <w:rFonts w:ascii="仿宋_GB2312" w:hint="eastAsia"/>
        </w:rPr>
        <w:t>参加抽取的</w:t>
      </w:r>
      <w:r w:rsidR="00CE5671" w:rsidRPr="008A461B">
        <w:rPr>
          <w:rFonts w:ascii="仿宋_GB2312" w:hint="eastAsia"/>
        </w:rPr>
        <w:t>房屋征收项目</w:t>
      </w:r>
      <w:r w:rsidRPr="008A461B">
        <w:rPr>
          <w:rFonts w:ascii="仿宋_GB2312" w:hint="eastAsia"/>
        </w:rPr>
        <w:t>按顺序为</w:t>
      </w:r>
      <w:r w:rsidR="00F60C81" w:rsidRPr="008A461B">
        <w:rPr>
          <w:rFonts w:ascii="仿宋_GB2312" w:hint="eastAsia"/>
        </w:rPr>
        <w:t>：</w:t>
      </w:r>
      <w:r w:rsidR="0083709E" w:rsidRPr="008A461B">
        <w:rPr>
          <w:rFonts w:ascii="仿宋_GB2312" w:hint="eastAsia"/>
        </w:rPr>
        <w:t>（1）</w:t>
      </w:r>
      <w:r w:rsidR="00550500">
        <w:rPr>
          <w:rFonts w:ascii="仿宋_GB2312" w:hint="eastAsia"/>
        </w:rPr>
        <w:t>G</w:t>
      </w:r>
      <w:r w:rsidR="00550500">
        <w:rPr>
          <w:rFonts w:ascii="仿宋_GB2312"/>
        </w:rPr>
        <w:t>316首占先行段</w:t>
      </w:r>
      <w:r w:rsidR="00550500">
        <w:rPr>
          <w:rFonts w:ascii="仿宋_GB2312" w:hint="eastAsia"/>
        </w:rPr>
        <w:t>（2）</w:t>
      </w:r>
      <w:r w:rsidR="00184071" w:rsidRPr="008A461B">
        <w:rPr>
          <w:rFonts w:ascii="仿宋_GB2312" w:hint="eastAsia"/>
        </w:rPr>
        <w:t>G</w:t>
      </w:r>
      <w:r w:rsidR="00184071" w:rsidRPr="008A461B">
        <w:rPr>
          <w:rFonts w:ascii="仿宋_GB2312"/>
        </w:rPr>
        <w:t>316</w:t>
      </w:r>
      <w:r w:rsidR="00184071" w:rsidRPr="008A461B">
        <w:rPr>
          <w:rFonts w:ascii="仿宋_GB2312" w:hint="eastAsia"/>
        </w:rPr>
        <w:t>营前段</w:t>
      </w:r>
      <w:r w:rsidR="0083709E" w:rsidRPr="008A461B">
        <w:rPr>
          <w:rFonts w:ascii="仿宋_GB2312" w:hint="eastAsia"/>
        </w:rPr>
        <w:t>、（</w:t>
      </w:r>
      <w:r w:rsidR="00550500">
        <w:rPr>
          <w:rFonts w:ascii="仿宋_GB2312"/>
        </w:rPr>
        <w:t>3</w:t>
      </w:r>
      <w:r w:rsidR="0083709E" w:rsidRPr="008A461B">
        <w:rPr>
          <w:rFonts w:ascii="仿宋_GB2312" w:hint="eastAsia"/>
        </w:rPr>
        <w:t>）</w:t>
      </w:r>
      <w:r w:rsidR="00184071" w:rsidRPr="008A461B">
        <w:rPr>
          <w:rFonts w:ascii="仿宋_GB2312" w:hint="eastAsia"/>
        </w:rPr>
        <w:t>G</w:t>
      </w:r>
      <w:r w:rsidR="00184071" w:rsidRPr="008A461B">
        <w:rPr>
          <w:rFonts w:ascii="仿宋_GB2312"/>
        </w:rPr>
        <w:t>316</w:t>
      </w:r>
      <w:r w:rsidR="00184071" w:rsidRPr="008A461B">
        <w:rPr>
          <w:rFonts w:ascii="仿宋_GB2312" w:hint="eastAsia"/>
        </w:rPr>
        <w:t>首占段</w:t>
      </w:r>
      <w:r w:rsidR="008A461B" w:rsidRPr="008A461B">
        <w:rPr>
          <w:rFonts w:ascii="仿宋_GB2312" w:hint="eastAsia"/>
        </w:rPr>
        <w:t>、（</w:t>
      </w:r>
      <w:r w:rsidR="00550500">
        <w:rPr>
          <w:rFonts w:ascii="仿宋_GB2312"/>
        </w:rPr>
        <w:t>4</w:t>
      </w:r>
      <w:r w:rsidR="008A461B" w:rsidRPr="008A461B">
        <w:rPr>
          <w:rFonts w:ascii="仿宋_GB2312" w:hint="eastAsia"/>
        </w:rPr>
        <w:t>）F1快线首占段</w:t>
      </w:r>
      <w:r w:rsidR="00184071" w:rsidRPr="008A461B">
        <w:rPr>
          <w:rFonts w:ascii="仿宋_GB2312" w:hint="eastAsia"/>
        </w:rPr>
        <w:t>。</w:t>
      </w:r>
    </w:p>
    <w:p w14:paraId="6B14DF72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现场工作人员根据房源抽取实时结果，及时在房源展示上进行标记。每个楼盘抽签完成后，抽签人、见证人、记录人应在对应楼盘《安置房源抽签结果登记确认表》上签字确认。相关参会单位及涉征村代表应在前述各征迁项目《安置房源分割结果登记确认表》上签字确认，完成房源分割工作。</w:t>
      </w:r>
    </w:p>
    <w:p w14:paraId="6B14DF73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现场疫情防控</w:t>
      </w:r>
    </w:p>
    <w:p w14:paraId="6B14DF74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（一）征收实施单位现场工作人员准备体温枪、与会人员信息登记表（姓名、电话、身份证号码、工作单位等）、口罩、免洗洗手液、现场消杀物品（酒精等）。</w:t>
      </w:r>
    </w:p>
    <w:p w14:paraId="6B14DF75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（二）征收实施单位现场派专人，在会场入口处设置检查点，测量与会人员体温，与会人员出示健康码。</w:t>
      </w:r>
    </w:p>
    <w:p w14:paraId="6B14DF76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（三）限制到场人员数量。原则上各参会单位最多到场2人（涉迁村被征收人代表可适当放宽至3人），并提前于房源分割工作开展前一天下班前，由项目所在街道乡镇将到场与会人员姓名报送区住建局。</w:t>
      </w:r>
    </w:p>
    <w:p w14:paraId="6B14DF77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（四）征收实施单位人员根据到场人员数量，预排座位，且人与人之间间隔不少于1米。</w:t>
      </w:r>
    </w:p>
    <w:p w14:paraId="6B14DF78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（五）征收实施单位工作人员提前对会场进行防疫消杀工作。</w:t>
      </w:r>
    </w:p>
    <w:p w14:paraId="6B14DF79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其它相关工作</w:t>
      </w:r>
    </w:p>
    <w:p w14:paraId="6B14DF7A" w14:textId="18E21994" w:rsidR="000B38D2" w:rsidRDefault="008D3C33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征收公司</w:t>
      </w:r>
      <w:r w:rsidR="00CE5671" w:rsidRPr="00282BFA">
        <w:rPr>
          <w:rFonts w:ascii="仿宋_GB2312" w:hint="eastAsia"/>
        </w:rPr>
        <w:t>负责做好现场布置工作。</w:t>
      </w:r>
    </w:p>
    <w:sectPr w:rsidR="000B38D2"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pStyle w:val="a"/>
      <w:suff w:val="nothing"/>
      <w:lvlText w:val="%1、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chineseCountingThousand"/>
      <w:pStyle w:val="a0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pStyle w:val="a1"/>
      <w:suff w:val="nothing"/>
      <w:lvlText w:val="%1."/>
      <w:lvlJc w:val="left"/>
      <w:pPr>
        <w:ind w:left="0" w:firstLine="0"/>
      </w:pPr>
      <w:rPr>
        <w:rFonts w:eastAsia="仿宋_GB2312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pStyle w:val="a2"/>
      <w:suff w:val="nothing"/>
      <w:lvlText w:val="（%1）"/>
      <w:lvlJc w:val="left"/>
      <w:pPr>
        <w:ind w:left="0" w:firstLine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8"/>
    <w:rsid w:val="000223B5"/>
    <w:rsid w:val="00037F2B"/>
    <w:rsid w:val="00044B02"/>
    <w:rsid w:val="000466E1"/>
    <w:rsid w:val="00062401"/>
    <w:rsid w:val="000678D7"/>
    <w:rsid w:val="00067E11"/>
    <w:rsid w:val="0007404E"/>
    <w:rsid w:val="00090411"/>
    <w:rsid w:val="000A20DE"/>
    <w:rsid w:val="000B38D2"/>
    <w:rsid w:val="000B5C77"/>
    <w:rsid w:val="000C7388"/>
    <w:rsid w:val="000D568B"/>
    <w:rsid w:val="000F7A56"/>
    <w:rsid w:val="00114306"/>
    <w:rsid w:val="00134792"/>
    <w:rsid w:val="00184071"/>
    <w:rsid w:val="00195B31"/>
    <w:rsid w:val="001A139C"/>
    <w:rsid w:val="001A2B0D"/>
    <w:rsid w:val="00216A72"/>
    <w:rsid w:val="002560F0"/>
    <w:rsid w:val="002727DB"/>
    <w:rsid w:val="00282BFA"/>
    <w:rsid w:val="002866E0"/>
    <w:rsid w:val="002A2140"/>
    <w:rsid w:val="002B2EE4"/>
    <w:rsid w:val="002E1438"/>
    <w:rsid w:val="002E7EF2"/>
    <w:rsid w:val="002F27AE"/>
    <w:rsid w:val="003406CD"/>
    <w:rsid w:val="00341D00"/>
    <w:rsid w:val="003556D3"/>
    <w:rsid w:val="0036264C"/>
    <w:rsid w:val="00364876"/>
    <w:rsid w:val="003801E1"/>
    <w:rsid w:val="00393C5D"/>
    <w:rsid w:val="003C5223"/>
    <w:rsid w:val="003C6EBA"/>
    <w:rsid w:val="003F68AC"/>
    <w:rsid w:val="004018E2"/>
    <w:rsid w:val="0041045B"/>
    <w:rsid w:val="004562D9"/>
    <w:rsid w:val="00474A66"/>
    <w:rsid w:val="004A15BB"/>
    <w:rsid w:val="004B038D"/>
    <w:rsid w:val="004C73A9"/>
    <w:rsid w:val="004F09C3"/>
    <w:rsid w:val="005147E1"/>
    <w:rsid w:val="00541F7C"/>
    <w:rsid w:val="00544300"/>
    <w:rsid w:val="00550500"/>
    <w:rsid w:val="00577DBC"/>
    <w:rsid w:val="005A7304"/>
    <w:rsid w:val="005C4649"/>
    <w:rsid w:val="005E2709"/>
    <w:rsid w:val="00603A9E"/>
    <w:rsid w:val="006165F1"/>
    <w:rsid w:val="00621990"/>
    <w:rsid w:val="006276FC"/>
    <w:rsid w:val="00644A8F"/>
    <w:rsid w:val="00650D26"/>
    <w:rsid w:val="00662CE2"/>
    <w:rsid w:val="006C77DD"/>
    <w:rsid w:val="006D605A"/>
    <w:rsid w:val="006E2CF5"/>
    <w:rsid w:val="00705A78"/>
    <w:rsid w:val="00714A8A"/>
    <w:rsid w:val="0072026F"/>
    <w:rsid w:val="007210FF"/>
    <w:rsid w:val="00727F58"/>
    <w:rsid w:val="00780299"/>
    <w:rsid w:val="007804E8"/>
    <w:rsid w:val="007A0094"/>
    <w:rsid w:val="00805F46"/>
    <w:rsid w:val="00813F39"/>
    <w:rsid w:val="008140A8"/>
    <w:rsid w:val="0083709E"/>
    <w:rsid w:val="008668A5"/>
    <w:rsid w:val="008A461B"/>
    <w:rsid w:val="008B5511"/>
    <w:rsid w:val="008B650B"/>
    <w:rsid w:val="008C5E27"/>
    <w:rsid w:val="008D3C33"/>
    <w:rsid w:val="008E18F7"/>
    <w:rsid w:val="009164B1"/>
    <w:rsid w:val="009263D8"/>
    <w:rsid w:val="00926B13"/>
    <w:rsid w:val="0093338D"/>
    <w:rsid w:val="00934C35"/>
    <w:rsid w:val="009577DD"/>
    <w:rsid w:val="009635A1"/>
    <w:rsid w:val="00967070"/>
    <w:rsid w:val="00975808"/>
    <w:rsid w:val="00976F7D"/>
    <w:rsid w:val="009944A8"/>
    <w:rsid w:val="009B2750"/>
    <w:rsid w:val="009B4D80"/>
    <w:rsid w:val="009B6FA0"/>
    <w:rsid w:val="009D49A8"/>
    <w:rsid w:val="009D5CE0"/>
    <w:rsid w:val="009E5E81"/>
    <w:rsid w:val="00A335A5"/>
    <w:rsid w:val="00A47482"/>
    <w:rsid w:val="00A52F06"/>
    <w:rsid w:val="00A81228"/>
    <w:rsid w:val="00AB3170"/>
    <w:rsid w:val="00AB3D1B"/>
    <w:rsid w:val="00AB4D37"/>
    <w:rsid w:val="00AC7188"/>
    <w:rsid w:val="00AD3D1D"/>
    <w:rsid w:val="00AE20CD"/>
    <w:rsid w:val="00AF6CA8"/>
    <w:rsid w:val="00AF6E4C"/>
    <w:rsid w:val="00B232D7"/>
    <w:rsid w:val="00B2760F"/>
    <w:rsid w:val="00B638A0"/>
    <w:rsid w:val="00BE0A8E"/>
    <w:rsid w:val="00BE4EA1"/>
    <w:rsid w:val="00BF1E79"/>
    <w:rsid w:val="00BF334B"/>
    <w:rsid w:val="00C07AAE"/>
    <w:rsid w:val="00C51F3B"/>
    <w:rsid w:val="00C524C0"/>
    <w:rsid w:val="00C620B2"/>
    <w:rsid w:val="00C73C1E"/>
    <w:rsid w:val="00C77715"/>
    <w:rsid w:val="00CA1D9E"/>
    <w:rsid w:val="00CC53AC"/>
    <w:rsid w:val="00CE5671"/>
    <w:rsid w:val="00CE6DD7"/>
    <w:rsid w:val="00CE7088"/>
    <w:rsid w:val="00D0349E"/>
    <w:rsid w:val="00D03D3A"/>
    <w:rsid w:val="00D05F91"/>
    <w:rsid w:val="00D1198B"/>
    <w:rsid w:val="00D5743B"/>
    <w:rsid w:val="00D772E3"/>
    <w:rsid w:val="00D777DC"/>
    <w:rsid w:val="00D9466D"/>
    <w:rsid w:val="00DA0B34"/>
    <w:rsid w:val="00DB052C"/>
    <w:rsid w:val="00DB342B"/>
    <w:rsid w:val="00DC7256"/>
    <w:rsid w:val="00DF2A60"/>
    <w:rsid w:val="00E21C78"/>
    <w:rsid w:val="00E34F6B"/>
    <w:rsid w:val="00E6135E"/>
    <w:rsid w:val="00E845EB"/>
    <w:rsid w:val="00EA7D7A"/>
    <w:rsid w:val="00EB3053"/>
    <w:rsid w:val="00EC029A"/>
    <w:rsid w:val="00EC4F55"/>
    <w:rsid w:val="00EF1A4B"/>
    <w:rsid w:val="00F055FC"/>
    <w:rsid w:val="00F06EFC"/>
    <w:rsid w:val="00F116D7"/>
    <w:rsid w:val="00F3405F"/>
    <w:rsid w:val="00F35E6E"/>
    <w:rsid w:val="00F42D4A"/>
    <w:rsid w:val="00F542BF"/>
    <w:rsid w:val="00F56D8F"/>
    <w:rsid w:val="00F60C81"/>
    <w:rsid w:val="00F77E34"/>
    <w:rsid w:val="00F9445E"/>
    <w:rsid w:val="00FA487D"/>
    <w:rsid w:val="00FA5295"/>
    <w:rsid w:val="00FA699A"/>
    <w:rsid w:val="00FF1FDE"/>
    <w:rsid w:val="0E566698"/>
    <w:rsid w:val="634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DE31"/>
  <w15:docId w15:val="{60175371-A794-428B-811A-D2F9F9E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" w:qFormat="1"/>
    <w:lsdException w:name="footer" w:uiPriority="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3"/>
    <w:next w:val="a3"/>
    <w:link w:val="1Char"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3"/>
    <w:next w:val="a3"/>
    <w:link w:val="3Char"/>
    <w:uiPriority w:val="9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"/>
    <w:uiPriority w:val="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a8">
    <w:name w:val="header"/>
    <w:basedOn w:val="a3"/>
    <w:link w:val="Char0"/>
    <w:uiPriority w:val="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a"/>
    <w:next w:val="a3"/>
    <w:link w:val="Char1"/>
    <w:uiPriority w:val="1"/>
    <w:qFormat/>
    <w:pPr>
      <w:outlineLvl w:val="1"/>
    </w:pPr>
    <w:rPr>
      <w:rFonts w:eastAsia="楷体_GB2312"/>
      <w:kern w:val="28"/>
      <w:sz w:val="32"/>
    </w:rPr>
  </w:style>
  <w:style w:type="paragraph" w:styleId="aa">
    <w:name w:val="Title"/>
    <w:basedOn w:val="1"/>
    <w:next w:val="a3"/>
    <w:link w:val="Char2"/>
    <w:qFormat/>
    <w:pPr>
      <w:spacing w:before="0" w:after="0" w:line="560" w:lineRule="exact"/>
      <w:jc w:val="center"/>
    </w:pPr>
    <w:rPr>
      <w:rFonts w:ascii="华文中宋" w:eastAsia="方正小标宋简体" w:hAnsi="Cambria"/>
      <w:b w:val="0"/>
      <w:kern w:val="2"/>
      <w:sz w:val="36"/>
      <w:szCs w:val="32"/>
    </w:rPr>
  </w:style>
  <w:style w:type="table" w:styleId="ab">
    <w:name w:val="Table Grid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四级编号 Char"/>
    <w:link w:val="a2"/>
    <w:uiPriority w:val="5"/>
    <w:rPr>
      <w:rFonts w:ascii="Times New Roman" w:eastAsia="仿宋_GB2312" w:hAnsi="Times New Roman"/>
      <w:b/>
      <w:kern w:val="2"/>
      <w:sz w:val="32"/>
      <w:szCs w:val="32"/>
    </w:rPr>
  </w:style>
  <w:style w:type="paragraph" w:customStyle="1" w:styleId="a2">
    <w:name w:val="四级编号"/>
    <w:basedOn w:val="a3"/>
    <w:link w:val="Char3"/>
    <w:uiPriority w:val="5"/>
    <w:qFormat/>
    <w:pPr>
      <w:numPr>
        <w:numId w:val="1"/>
      </w:numPr>
      <w:ind w:firstLineChars="200"/>
      <w:outlineLvl w:val="5"/>
    </w:pPr>
    <w:rPr>
      <w:b/>
    </w:rPr>
  </w:style>
  <w:style w:type="character" w:customStyle="1" w:styleId="Char2">
    <w:name w:val="标题 Char"/>
    <w:link w:val="aa"/>
    <w:rPr>
      <w:rFonts w:ascii="华文中宋" w:eastAsia="方正小标宋简体" w:hAnsi="Cambria"/>
      <w:bCs/>
      <w:kern w:val="2"/>
      <w:sz w:val="36"/>
      <w:szCs w:val="32"/>
    </w:rPr>
  </w:style>
  <w:style w:type="character" w:customStyle="1" w:styleId="1Char">
    <w:name w:val="标题 1 Char"/>
    <w:link w:val="1"/>
    <w:uiPriority w:val="9"/>
    <w:rPr>
      <w:rFonts w:ascii="仿宋_GB2312" w:eastAsia="仿宋_GB2312"/>
      <w:b/>
      <w:bCs/>
      <w:kern w:val="44"/>
      <w:sz w:val="44"/>
      <w:szCs w:val="44"/>
    </w:rPr>
  </w:style>
  <w:style w:type="character" w:customStyle="1" w:styleId="Char1">
    <w:name w:val="副标题 Char"/>
    <w:link w:val="a9"/>
    <w:uiPriority w:val="1"/>
    <w:rPr>
      <w:rFonts w:ascii="华文中宋" w:eastAsia="楷体_GB2312" w:hAnsi="Cambria"/>
      <w:bCs/>
      <w:kern w:val="28"/>
      <w:sz w:val="32"/>
      <w:szCs w:val="32"/>
    </w:rPr>
  </w:style>
  <w:style w:type="character" w:customStyle="1" w:styleId="3Char">
    <w:name w:val="标题 3 Char"/>
    <w:link w:val="3"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Char0">
    <w:name w:val="页眉 Char"/>
    <w:link w:val="a8"/>
    <w:uiPriority w:val="9"/>
    <w:qFormat/>
    <w:rPr>
      <w:rFonts w:ascii="仿宋_GB2312" w:eastAsia="仿宋_GB2312"/>
      <w:kern w:val="2"/>
      <w:sz w:val="18"/>
      <w:szCs w:val="18"/>
    </w:rPr>
  </w:style>
  <w:style w:type="character" w:customStyle="1" w:styleId="Char4">
    <w:name w:val="三级编号 Char"/>
    <w:link w:val="a1"/>
    <w:uiPriority w:val="4"/>
    <w:rPr>
      <w:rFonts w:ascii="Times New Roman" w:eastAsia="仿宋_GB2312" w:hAnsi="Times New Roman"/>
      <w:b/>
      <w:kern w:val="2"/>
      <w:sz w:val="32"/>
      <w:szCs w:val="32"/>
    </w:rPr>
  </w:style>
  <w:style w:type="paragraph" w:customStyle="1" w:styleId="a1">
    <w:name w:val="三级编号"/>
    <w:basedOn w:val="a3"/>
    <w:link w:val="Char4"/>
    <w:uiPriority w:val="4"/>
    <w:qFormat/>
    <w:pPr>
      <w:numPr>
        <w:numId w:val="2"/>
      </w:numPr>
      <w:ind w:firstLineChars="200" w:firstLine="200"/>
      <w:outlineLvl w:val="4"/>
    </w:pPr>
    <w:rPr>
      <w:b/>
    </w:rPr>
  </w:style>
  <w:style w:type="character" w:customStyle="1" w:styleId="Char">
    <w:name w:val="页脚 Char"/>
    <w:link w:val="a7"/>
    <w:uiPriority w:val="9"/>
    <w:qFormat/>
    <w:rPr>
      <w:rFonts w:ascii="Times New Roman" w:eastAsia="仿宋_GB2312" w:hAnsi="Times New Roman"/>
      <w:kern w:val="2"/>
      <w:sz w:val="28"/>
      <w:szCs w:val="18"/>
    </w:rPr>
  </w:style>
  <w:style w:type="paragraph" w:customStyle="1" w:styleId="10">
    <w:name w:val="列出段落1"/>
    <w:basedOn w:val="a3"/>
    <w:uiPriority w:val="9"/>
    <w:pPr>
      <w:ind w:firstLineChars="200" w:firstLine="420"/>
    </w:pPr>
  </w:style>
  <w:style w:type="paragraph" w:customStyle="1" w:styleId="a0">
    <w:name w:val="二级编号"/>
    <w:basedOn w:val="a3"/>
    <w:uiPriority w:val="3"/>
    <w:qFormat/>
    <w:pPr>
      <w:numPr>
        <w:numId w:val="3"/>
      </w:numPr>
      <w:ind w:firstLineChars="200" w:firstLine="200"/>
      <w:outlineLvl w:val="3"/>
    </w:pPr>
    <w:rPr>
      <w:rFonts w:eastAsia="楷体_GB2312"/>
      <w:b/>
    </w:rPr>
  </w:style>
  <w:style w:type="paragraph" w:customStyle="1" w:styleId="a">
    <w:name w:val="一级编号"/>
    <w:basedOn w:val="a3"/>
    <w:uiPriority w:val="2"/>
    <w:qFormat/>
    <w:pPr>
      <w:numPr>
        <w:numId w:val="4"/>
      </w:numPr>
      <w:ind w:left="0" w:firstLineChars="200" w:firstLine="200"/>
      <w:outlineLvl w:val="2"/>
    </w:pPr>
    <w:rPr>
      <w:rFonts w:eastAsia="黑体"/>
    </w:rPr>
  </w:style>
  <w:style w:type="paragraph" w:styleId="ac">
    <w:name w:val="Balloon Text"/>
    <w:basedOn w:val="a3"/>
    <w:link w:val="Char5"/>
    <w:uiPriority w:val="99"/>
    <w:semiHidden/>
    <w:unhideWhenUsed/>
    <w:rsid w:val="00282BFA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4"/>
    <w:link w:val="ac"/>
    <w:uiPriority w:val="99"/>
    <w:semiHidden/>
    <w:rsid w:val="00282BFA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87047-5963-4740-8408-379B0512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263</Words>
  <Characters>1504</Characters>
  <Application>Microsoft Office Word</Application>
  <DocSecurity>0</DocSecurity>
  <Lines>12</Lines>
  <Paragraphs>3</Paragraphs>
  <ScaleCrop>false</ScaleCrop>
  <Company>长乐住建局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Jinhui</dc:creator>
  <cp:lastModifiedBy>JJJ</cp:lastModifiedBy>
  <cp:revision>22</cp:revision>
  <cp:lastPrinted>2022-01-26T06:38:00Z</cp:lastPrinted>
  <dcterms:created xsi:type="dcterms:W3CDTF">2022-01-04T01:03:00Z</dcterms:created>
  <dcterms:modified xsi:type="dcterms:W3CDTF">2022-02-24T04:43:00Z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