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spacing w:val="10"/>
          <w:sz w:val="32"/>
          <w:szCs w:val="32"/>
        </w:rPr>
        <w:t>附件</w:t>
      </w:r>
      <w:r>
        <w:rPr>
          <w:rFonts w:hint="eastAsia" w:ascii="楷体_GB2312" w:hAnsi="楷体_GB2312" w:eastAsia="楷体_GB2312" w:cs="楷体_GB2312"/>
          <w:spacing w:val="10"/>
          <w:sz w:val="32"/>
          <w:szCs w:val="32"/>
          <w:lang w:val="en-US" w:eastAsia="zh-CN"/>
        </w:rPr>
        <w:t>1</w:t>
      </w:r>
    </w:p>
    <w:p>
      <w:pPr>
        <w:spacing w:before="110"/>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招用毕业年度高校毕业生一次性扩岗补助申请表</w:t>
      </w:r>
    </w:p>
    <w:bookmarkEnd w:id="0"/>
    <w:p>
      <w:pPr>
        <w:spacing w:line="76" w:lineRule="exact"/>
      </w:pPr>
      <w:r>
        <w:t xml:space="preserve"> </w:t>
      </w:r>
    </w:p>
    <w:tbl>
      <w:tblPr>
        <w:tblStyle w:val="9"/>
        <w:tblW w:w="14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7"/>
        <w:gridCol w:w="2250"/>
        <w:gridCol w:w="1173"/>
        <w:gridCol w:w="1833"/>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53"/>
              <w:jc w:val="center"/>
              <w:rPr>
                <w:rFonts w:ascii="仿宋_GB2312" w:hAnsi="仿宋_GB2312" w:eastAsia="仿宋_GB2312" w:cs="仿宋_GB2312"/>
                <w:kern w:val="0"/>
                <w:sz w:val="28"/>
                <w:szCs w:val="28"/>
              </w:rPr>
            </w:pPr>
            <w:r>
              <w:rPr>
                <w:rFonts w:hint="eastAsia" w:ascii="仿宋_GB2312" w:hAnsi="仿宋_GB2312" w:eastAsia="仿宋_GB2312" w:cs="仿宋_GB2312"/>
                <w:spacing w:val="3"/>
                <w:kern w:val="0"/>
                <w:sz w:val="28"/>
                <w:szCs w:val="28"/>
              </w:rPr>
              <w:t>企业名称</w:t>
            </w:r>
          </w:p>
        </w:tc>
        <w:tc>
          <w:tcPr>
            <w:tcW w:w="2250"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c>
          <w:tcPr>
            <w:tcW w:w="3006" w:type="dxa"/>
            <w:gridSpan w:val="2"/>
            <w:tcBorders>
              <w:top w:val="single" w:color="000000" w:sz="2" w:space="0"/>
              <w:left w:val="single" w:color="000000" w:sz="4" w:space="0"/>
              <w:bottom w:val="single" w:color="000000" w:sz="2" w:space="0"/>
              <w:right w:val="single" w:color="000000" w:sz="4" w:space="0"/>
            </w:tcBorders>
            <w:vAlign w:val="center"/>
          </w:tcPr>
          <w:p>
            <w:pPr>
              <w:spacing w:before="50"/>
              <w:ind w:left="95"/>
              <w:jc w:val="center"/>
              <w:rPr>
                <w:rFonts w:ascii="仿宋_GB2312" w:hAnsi="仿宋_GB2312" w:eastAsia="仿宋_GB2312" w:cs="仿宋_GB2312"/>
                <w:kern w:val="0"/>
                <w:sz w:val="28"/>
                <w:szCs w:val="28"/>
              </w:rPr>
            </w:pPr>
            <w:r>
              <w:rPr>
                <w:rFonts w:hint="eastAsia" w:ascii="仿宋_GB2312" w:hAnsi="仿宋_GB2312" w:eastAsia="仿宋_GB2312" w:cs="仿宋_GB2312"/>
                <w:spacing w:val="2"/>
                <w:kern w:val="0"/>
                <w:sz w:val="28"/>
                <w:szCs w:val="28"/>
              </w:rPr>
              <w:t>统一信用代码</w:t>
            </w:r>
          </w:p>
        </w:tc>
        <w:tc>
          <w:tcPr>
            <w:tcW w:w="2636"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53"/>
              <w:jc w:val="center"/>
              <w:rPr>
                <w:rFonts w:ascii="仿宋_GB2312" w:hAnsi="仿宋_GB2312" w:eastAsia="仿宋_GB2312" w:cs="仿宋_GB2312"/>
                <w:kern w:val="0"/>
                <w:sz w:val="28"/>
                <w:szCs w:val="28"/>
              </w:rPr>
            </w:pPr>
            <w:r>
              <w:rPr>
                <w:rFonts w:hint="eastAsia" w:ascii="仿宋_GB2312" w:hAnsi="仿宋_GB2312" w:eastAsia="仿宋_GB2312" w:cs="仿宋_GB2312"/>
                <w:spacing w:val="3"/>
                <w:kern w:val="0"/>
                <w:sz w:val="28"/>
                <w:szCs w:val="28"/>
              </w:rPr>
              <w:t>法人代表</w:t>
            </w:r>
          </w:p>
        </w:tc>
        <w:tc>
          <w:tcPr>
            <w:tcW w:w="2250"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c>
          <w:tcPr>
            <w:tcW w:w="3006" w:type="dxa"/>
            <w:gridSpan w:val="2"/>
            <w:tcBorders>
              <w:top w:val="single" w:color="000000" w:sz="2" w:space="0"/>
              <w:left w:val="single" w:color="000000" w:sz="4" w:space="0"/>
              <w:bottom w:val="single" w:color="000000" w:sz="2" w:space="0"/>
              <w:right w:val="single" w:color="000000" w:sz="4" w:space="0"/>
            </w:tcBorders>
            <w:vAlign w:val="center"/>
          </w:tcPr>
          <w:p>
            <w:pPr>
              <w:spacing w:before="50"/>
              <w:ind w:left="95"/>
              <w:jc w:val="center"/>
              <w:rPr>
                <w:rFonts w:ascii="仿宋_GB2312" w:hAnsi="仿宋_GB2312" w:eastAsia="仿宋_GB2312" w:cs="仿宋_GB2312"/>
                <w:kern w:val="0"/>
                <w:sz w:val="28"/>
                <w:szCs w:val="28"/>
              </w:rPr>
            </w:pPr>
            <w:r>
              <w:rPr>
                <w:rFonts w:hint="eastAsia" w:ascii="仿宋_GB2312" w:hAnsi="仿宋_GB2312" w:eastAsia="仿宋_GB2312" w:cs="仿宋_GB2312"/>
                <w:spacing w:val="3"/>
                <w:kern w:val="0"/>
                <w:sz w:val="28"/>
                <w:szCs w:val="28"/>
              </w:rPr>
              <w:t>开户银行</w:t>
            </w:r>
          </w:p>
        </w:tc>
        <w:tc>
          <w:tcPr>
            <w:tcW w:w="2636"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53"/>
              <w:jc w:val="center"/>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是否为劳务</w:t>
            </w:r>
          </w:p>
          <w:p>
            <w:pPr>
              <w:spacing w:before="53"/>
              <w:jc w:val="center"/>
              <w:rPr>
                <w:rFonts w:ascii="仿宋_GB2312" w:hAnsi="仿宋_GB2312" w:eastAsia="仿宋_GB2312" w:cs="仿宋_GB2312"/>
                <w:kern w:val="0"/>
                <w:sz w:val="28"/>
                <w:szCs w:val="28"/>
              </w:rPr>
            </w:pPr>
            <w:r>
              <w:rPr>
                <w:rFonts w:hint="eastAsia" w:ascii="仿宋_GB2312" w:hAnsi="仿宋_GB2312" w:eastAsia="仿宋_GB2312" w:cs="仿宋_GB2312"/>
                <w:spacing w:val="2"/>
                <w:kern w:val="0"/>
                <w:sz w:val="28"/>
                <w:szCs w:val="28"/>
              </w:rPr>
              <w:t>派遣类资质企业</w:t>
            </w:r>
          </w:p>
        </w:tc>
        <w:tc>
          <w:tcPr>
            <w:tcW w:w="2250"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c>
          <w:tcPr>
            <w:tcW w:w="3006" w:type="dxa"/>
            <w:gridSpan w:val="2"/>
            <w:tcBorders>
              <w:top w:val="single" w:color="000000" w:sz="2" w:space="0"/>
              <w:left w:val="single" w:color="000000" w:sz="4" w:space="0"/>
              <w:bottom w:val="single" w:color="000000" w:sz="2" w:space="0"/>
              <w:right w:val="single" w:color="000000" w:sz="4" w:space="0"/>
            </w:tcBorders>
            <w:vAlign w:val="center"/>
          </w:tcPr>
          <w:p>
            <w:pPr>
              <w:spacing w:before="50"/>
              <w:ind w:left="95"/>
              <w:jc w:val="center"/>
              <w:rPr>
                <w:rFonts w:ascii="仿宋_GB2312" w:hAnsi="仿宋_GB2312" w:eastAsia="仿宋_GB2312" w:cs="仿宋_GB2312"/>
                <w:kern w:val="0"/>
                <w:sz w:val="28"/>
                <w:szCs w:val="28"/>
              </w:rPr>
            </w:pPr>
            <w:r>
              <w:rPr>
                <w:rFonts w:hint="eastAsia" w:ascii="仿宋_GB2312" w:hAnsi="仿宋_GB2312" w:eastAsia="仿宋_GB2312" w:cs="仿宋_GB2312"/>
                <w:spacing w:val="2"/>
                <w:kern w:val="0"/>
                <w:sz w:val="28"/>
                <w:szCs w:val="28"/>
              </w:rPr>
              <w:t>银行账号</w:t>
            </w:r>
          </w:p>
        </w:tc>
        <w:tc>
          <w:tcPr>
            <w:tcW w:w="2636"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53"/>
              <w:jc w:val="center"/>
              <w:rPr>
                <w:rFonts w:ascii="仿宋_GB2312" w:hAnsi="仿宋_GB2312" w:eastAsia="仿宋_GB2312" w:cs="仿宋_GB2312"/>
                <w:spacing w:val="3"/>
                <w:kern w:val="0"/>
                <w:sz w:val="28"/>
                <w:szCs w:val="28"/>
              </w:rPr>
            </w:pPr>
            <w:r>
              <w:rPr>
                <w:rFonts w:hint="eastAsia" w:ascii="仿宋_GB2312" w:hAnsi="仿宋_GB2312" w:eastAsia="仿宋_GB2312" w:cs="仿宋_GB2312"/>
                <w:kern w:val="0"/>
                <w:sz w:val="28"/>
                <w:szCs w:val="28"/>
              </w:rPr>
              <w:t>联系人</w:t>
            </w:r>
          </w:p>
        </w:tc>
        <w:tc>
          <w:tcPr>
            <w:tcW w:w="2250"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c>
          <w:tcPr>
            <w:tcW w:w="3006" w:type="dxa"/>
            <w:gridSpan w:val="2"/>
            <w:tcBorders>
              <w:top w:val="single" w:color="000000" w:sz="2" w:space="0"/>
              <w:left w:val="single" w:color="000000" w:sz="4" w:space="0"/>
              <w:bottom w:val="single" w:color="000000" w:sz="2" w:space="0"/>
              <w:right w:val="single" w:color="000000" w:sz="4" w:space="0"/>
            </w:tcBorders>
            <w:vAlign w:val="center"/>
          </w:tcPr>
          <w:p>
            <w:pPr>
              <w:spacing w:before="50"/>
              <w:ind w:left="95"/>
              <w:jc w:val="center"/>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联系电话</w:t>
            </w:r>
          </w:p>
        </w:tc>
        <w:tc>
          <w:tcPr>
            <w:tcW w:w="2636"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2077" w:type="dxa"/>
            <w:vMerge w:val="restart"/>
            <w:tcBorders>
              <w:top w:val="single" w:color="000000" w:sz="2" w:space="0"/>
              <w:left w:val="single" w:color="000000" w:sz="4" w:space="0"/>
              <w:right w:val="single" w:color="000000" w:sz="4" w:space="0"/>
            </w:tcBorders>
            <w:vAlign w:val="center"/>
          </w:tcPr>
          <w:p>
            <w:pPr>
              <w:spacing w:before="106"/>
              <w:jc w:val="center"/>
              <w:rPr>
                <w:rFonts w:ascii="仿宋_GB2312" w:hAnsi="仿宋_GB2312" w:eastAsia="仿宋_GB2312" w:cs="仿宋_GB2312"/>
                <w:spacing w:val="1"/>
                <w:kern w:val="0"/>
                <w:sz w:val="28"/>
                <w:szCs w:val="28"/>
              </w:rPr>
            </w:pPr>
            <w:r>
              <w:rPr>
                <w:rFonts w:hint="eastAsia" w:ascii="仿宋_GB2312" w:hAnsi="仿宋_GB2312" w:eastAsia="仿宋_GB2312" w:cs="仿宋_GB2312"/>
                <w:spacing w:val="2"/>
                <w:kern w:val="0"/>
                <w:sz w:val="28"/>
                <w:szCs w:val="28"/>
              </w:rPr>
              <w:t>当年吸纳</w:t>
            </w:r>
            <w:r>
              <w:rPr>
                <w:rFonts w:hint="eastAsia" w:ascii="仿宋_GB2312" w:hAnsi="仿宋_GB2312" w:eastAsia="仿宋_GB2312" w:cs="仿宋_GB2312"/>
                <w:spacing w:val="1"/>
                <w:kern w:val="0"/>
                <w:sz w:val="28"/>
                <w:szCs w:val="28"/>
              </w:rPr>
              <w:t>高校</w:t>
            </w:r>
          </w:p>
          <w:p>
            <w:pPr>
              <w:spacing w:before="106"/>
              <w:jc w:val="center"/>
              <w:rPr>
                <w:rFonts w:ascii="仿宋_GB2312" w:hAnsi="仿宋_GB2312" w:eastAsia="仿宋_GB2312" w:cs="仿宋_GB2312"/>
                <w:spacing w:val="4"/>
                <w:kern w:val="0"/>
                <w:sz w:val="28"/>
                <w:szCs w:val="28"/>
              </w:rPr>
            </w:pPr>
            <w:r>
              <w:rPr>
                <w:rFonts w:hint="eastAsia" w:ascii="仿宋_GB2312" w:hAnsi="仿宋_GB2312" w:eastAsia="仿宋_GB2312" w:cs="仿宋_GB2312"/>
                <w:spacing w:val="1"/>
                <w:kern w:val="0"/>
                <w:sz w:val="28"/>
                <w:szCs w:val="28"/>
              </w:rPr>
              <w:t>毕业</w:t>
            </w:r>
            <w:r>
              <w:rPr>
                <w:rFonts w:hint="eastAsia" w:ascii="仿宋_GB2312" w:hAnsi="仿宋_GB2312" w:eastAsia="仿宋_GB2312" w:cs="仿宋_GB2312"/>
                <w:spacing w:val="12"/>
                <w:kern w:val="0"/>
                <w:sz w:val="28"/>
                <w:szCs w:val="28"/>
              </w:rPr>
              <w:t>生</w:t>
            </w:r>
            <w:r>
              <w:rPr>
                <w:rFonts w:hint="eastAsia" w:ascii="仿宋_GB2312" w:hAnsi="仿宋_GB2312" w:eastAsia="仿宋_GB2312" w:cs="仿宋_GB2312"/>
                <w:spacing w:val="8"/>
                <w:kern w:val="0"/>
                <w:sz w:val="28"/>
                <w:szCs w:val="28"/>
              </w:rPr>
              <w:t>总数(人)</w:t>
            </w:r>
          </w:p>
        </w:tc>
        <w:tc>
          <w:tcPr>
            <w:tcW w:w="2250" w:type="dxa"/>
            <w:vMerge w:val="restart"/>
            <w:tcBorders>
              <w:top w:val="single" w:color="000000" w:sz="2" w:space="0"/>
              <w:left w:val="single" w:color="000000" w:sz="4" w:space="0"/>
              <w:right w:val="single" w:color="000000" w:sz="4" w:space="0"/>
            </w:tcBorders>
            <w:vAlign w:val="center"/>
          </w:tcPr>
          <w:p>
            <w:pPr>
              <w:ind w:firstLine="3080" w:firstLineChars="1100"/>
              <w:jc w:val="center"/>
              <w:rPr>
                <w:rFonts w:ascii="仿宋_GB2312" w:hAnsi="仿宋_GB2312" w:eastAsia="仿宋_GB2312" w:cs="仿宋_GB2312"/>
                <w:kern w:val="0"/>
                <w:sz w:val="28"/>
                <w:szCs w:val="28"/>
              </w:rPr>
            </w:pPr>
          </w:p>
        </w:tc>
        <w:tc>
          <w:tcPr>
            <w:tcW w:w="1173" w:type="dxa"/>
            <w:vMerge w:val="restart"/>
            <w:tcBorders>
              <w:top w:val="single" w:color="000000" w:sz="2" w:space="0"/>
              <w:left w:val="single" w:color="000000" w:sz="4" w:space="0"/>
              <w:right w:val="single" w:color="000000" w:sz="4" w:space="0"/>
            </w:tcBorders>
            <w:vAlign w:val="center"/>
          </w:tcPr>
          <w:p>
            <w:pPr>
              <w:jc w:val="center"/>
              <w:rPr>
                <w:rFonts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其</w:t>
            </w:r>
          </w:p>
          <w:p>
            <w:pPr>
              <w:jc w:val="center"/>
              <w:rPr>
                <w:rFonts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中</w:t>
            </w:r>
          </w:p>
        </w:tc>
        <w:tc>
          <w:tcPr>
            <w:tcW w:w="1833"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spacing w:val="2"/>
                <w:kern w:val="0"/>
                <w:sz w:val="28"/>
                <w:szCs w:val="28"/>
              </w:rPr>
            </w:pPr>
            <w:r>
              <w:rPr>
                <w:rFonts w:hint="eastAsia" w:ascii="仿宋_GB2312" w:hAnsi="仿宋_GB2312" w:eastAsia="仿宋_GB2312" w:cs="仿宋_GB2312"/>
                <w:spacing w:val="10"/>
                <w:kern w:val="0"/>
                <w:sz w:val="28"/>
                <w:szCs w:val="28"/>
              </w:rPr>
              <w:t>省内(人)</w:t>
            </w:r>
          </w:p>
        </w:tc>
        <w:tc>
          <w:tcPr>
            <w:tcW w:w="2636" w:type="dxa"/>
            <w:tcBorders>
              <w:top w:val="single" w:color="000000" w:sz="2" w:space="0"/>
              <w:left w:val="single" w:color="000000" w:sz="4" w:space="0"/>
              <w:bottom w:val="single" w:color="000000" w:sz="2" w:space="0"/>
              <w:right w:val="single" w:color="000000" w:sz="4" w:space="0"/>
            </w:tcBorders>
            <w:vAlign w:val="center"/>
          </w:tcPr>
          <w:p>
            <w:pPr>
              <w:ind w:firstLine="3080" w:firstLineChars="1100"/>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2077" w:type="dxa"/>
            <w:vMerge w:val="continue"/>
            <w:tcBorders>
              <w:left w:val="single" w:color="000000" w:sz="4" w:space="0"/>
              <w:bottom w:val="single" w:color="000000" w:sz="2" w:space="0"/>
              <w:right w:val="single" w:color="000000" w:sz="4" w:space="0"/>
            </w:tcBorders>
            <w:vAlign w:val="center"/>
          </w:tcPr>
          <w:p>
            <w:pPr>
              <w:spacing w:before="106"/>
              <w:jc w:val="center"/>
              <w:rPr>
                <w:rFonts w:ascii="仿宋_GB2312" w:hAnsi="仿宋_GB2312" w:eastAsia="仿宋_GB2312" w:cs="仿宋_GB2312"/>
                <w:spacing w:val="2"/>
                <w:kern w:val="0"/>
                <w:sz w:val="28"/>
                <w:szCs w:val="28"/>
              </w:rPr>
            </w:pPr>
          </w:p>
        </w:tc>
        <w:tc>
          <w:tcPr>
            <w:tcW w:w="2250" w:type="dxa"/>
            <w:vMerge w:val="continue"/>
            <w:tcBorders>
              <w:left w:val="single" w:color="000000" w:sz="4" w:space="0"/>
              <w:bottom w:val="single" w:color="000000" w:sz="2" w:space="0"/>
              <w:right w:val="single" w:color="000000" w:sz="4" w:space="0"/>
            </w:tcBorders>
            <w:vAlign w:val="center"/>
          </w:tcPr>
          <w:p>
            <w:pPr>
              <w:ind w:firstLine="3080" w:firstLineChars="1100"/>
              <w:jc w:val="center"/>
              <w:rPr>
                <w:rFonts w:ascii="仿宋_GB2312" w:hAnsi="仿宋_GB2312" w:eastAsia="仿宋_GB2312" w:cs="仿宋_GB2312"/>
                <w:kern w:val="0"/>
                <w:sz w:val="28"/>
                <w:szCs w:val="28"/>
              </w:rPr>
            </w:pPr>
          </w:p>
        </w:tc>
        <w:tc>
          <w:tcPr>
            <w:tcW w:w="1173" w:type="dxa"/>
            <w:vMerge w:val="continue"/>
            <w:tcBorders>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spacing w:val="12"/>
                <w:kern w:val="0"/>
                <w:sz w:val="28"/>
                <w:szCs w:val="28"/>
              </w:rPr>
            </w:pPr>
          </w:p>
        </w:tc>
        <w:tc>
          <w:tcPr>
            <w:tcW w:w="1833"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hAnsi="仿宋_GB2312" w:eastAsia="仿宋_GB2312" w:cs="仿宋_GB2312"/>
                <w:spacing w:val="2"/>
                <w:kern w:val="0"/>
                <w:sz w:val="28"/>
                <w:szCs w:val="28"/>
              </w:rPr>
            </w:pPr>
            <w:r>
              <w:rPr>
                <w:rFonts w:hint="eastAsia" w:ascii="仿宋_GB2312" w:hAnsi="仿宋_GB2312" w:eastAsia="仿宋_GB2312" w:cs="仿宋_GB2312"/>
                <w:spacing w:val="12"/>
                <w:kern w:val="0"/>
                <w:sz w:val="28"/>
                <w:szCs w:val="28"/>
              </w:rPr>
              <w:t>省</w:t>
            </w:r>
            <w:r>
              <w:rPr>
                <w:rFonts w:hint="eastAsia" w:ascii="仿宋_GB2312" w:hAnsi="仿宋_GB2312" w:eastAsia="仿宋_GB2312" w:cs="仿宋_GB2312"/>
                <w:spacing w:val="10"/>
                <w:kern w:val="0"/>
                <w:sz w:val="28"/>
                <w:szCs w:val="28"/>
              </w:rPr>
              <w:t>外(人)</w:t>
            </w:r>
          </w:p>
        </w:tc>
        <w:tc>
          <w:tcPr>
            <w:tcW w:w="2636" w:type="dxa"/>
            <w:tcBorders>
              <w:top w:val="single" w:color="000000" w:sz="2" w:space="0"/>
              <w:left w:val="single" w:color="000000" w:sz="4" w:space="0"/>
              <w:bottom w:val="single" w:color="000000" w:sz="2" w:space="0"/>
              <w:right w:val="single" w:color="000000" w:sz="4" w:space="0"/>
            </w:tcBorders>
            <w:vAlign w:val="center"/>
          </w:tcPr>
          <w:p>
            <w:pPr>
              <w:ind w:firstLine="3080" w:firstLineChars="1100"/>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4327" w:type="dxa"/>
            <w:gridSpan w:val="2"/>
            <w:tcBorders>
              <w:left w:val="single" w:color="000000" w:sz="4" w:space="0"/>
              <w:bottom w:val="single" w:color="000000" w:sz="2" w:space="0"/>
              <w:right w:val="single" w:color="000000" w:sz="4" w:space="0"/>
            </w:tcBorders>
            <w:vAlign w:val="center"/>
          </w:tcPr>
          <w:p>
            <w:pPr>
              <w:spacing w:before="106"/>
              <w:jc w:val="center"/>
              <w:rPr>
                <w:rFonts w:ascii="仿宋_GB2312" w:hAnsi="仿宋_GB2312" w:eastAsia="仿宋_GB2312" w:cs="仿宋_GB2312"/>
                <w:kern w:val="0"/>
                <w:sz w:val="28"/>
                <w:szCs w:val="28"/>
              </w:rPr>
            </w:pPr>
            <w:r>
              <w:rPr>
                <w:rFonts w:hint="eastAsia" w:ascii="仿宋_GB2312" w:hAnsi="仿宋_GB2312" w:eastAsia="仿宋_GB2312" w:cs="仿宋_GB2312"/>
                <w:spacing w:val="2"/>
                <w:kern w:val="0"/>
                <w:sz w:val="28"/>
                <w:szCs w:val="28"/>
                <w:lang w:eastAsia="zh-CN"/>
              </w:rPr>
              <w:t>申请一次性扩岗补助金额（元）</w:t>
            </w:r>
          </w:p>
        </w:tc>
        <w:tc>
          <w:tcPr>
            <w:tcW w:w="5642" w:type="dxa"/>
            <w:gridSpan w:val="3"/>
            <w:tcBorders>
              <w:left w:val="single" w:color="000000" w:sz="4" w:space="0"/>
              <w:bottom w:val="single" w:color="000000" w:sz="2" w:space="0"/>
              <w:right w:val="single" w:color="000000" w:sz="4" w:space="0"/>
            </w:tcBorders>
            <w:vAlign w:val="center"/>
          </w:tcPr>
          <w:p>
            <w:pPr>
              <w:ind w:firstLine="3080" w:firstLineChars="1100"/>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47"/>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申报</w:t>
            </w:r>
            <w:r>
              <w:rPr>
                <w:rFonts w:hint="eastAsia" w:ascii="仿宋_GB2312" w:hAnsi="仿宋_GB2312" w:eastAsia="仿宋_GB2312" w:cs="仿宋_GB2312"/>
                <w:kern w:val="0"/>
                <w:sz w:val="28"/>
                <w:szCs w:val="28"/>
                <w:lang w:eastAsia="zh-CN"/>
              </w:rPr>
              <w:t>企业</w:t>
            </w:r>
            <w:r>
              <w:rPr>
                <w:rFonts w:ascii="仿宋_GB2312" w:hAnsi="仿宋_GB2312" w:eastAsia="仿宋_GB2312" w:cs="仿宋_GB2312"/>
                <w:kern w:val="0"/>
                <w:sz w:val="28"/>
                <w:szCs w:val="28"/>
              </w:rPr>
              <w:t>意见</w:t>
            </w:r>
          </w:p>
        </w:tc>
        <w:tc>
          <w:tcPr>
            <w:tcW w:w="7892" w:type="dxa"/>
            <w:gridSpan w:val="4"/>
            <w:tcBorders>
              <w:top w:val="single" w:color="000000" w:sz="2" w:space="0"/>
              <w:left w:val="single" w:color="000000" w:sz="4" w:space="0"/>
              <w:right w:val="single" w:color="000000" w:sz="4" w:space="0"/>
            </w:tcBorders>
          </w:tcPr>
          <w:p>
            <w:pPr>
              <w:ind w:firstLine="840" w:firstLineChars="300"/>
              <w:jc w:val="left"/>
              <w:rPr>
                <w:rFonts w:ascii="仿宋_GB2312" w:hAnsi="仿宋_GB2312" w:eastAsia="仿宋_GB2312" w:cs="仿宋_GB2312"/>
                <w:kern w:val="0"/>
                <w:sz w:val="28"/>
                <w:szCs w:val="28"/>
              </w:rPr>
            </w:pPr>
          </w:p>
          <w:p>
            <w:pPr>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经本企业核</w:t>
            </w:r>
            <w:r>
              <w:rPr>
                <w:rFonts w:hint="eastAsia" w:ascii="仿宋_GB2312" w:hAnsi="仿宋_GB2312" w:eastAsia="仿宋_GB2312" w:cs="仿宋_GB2312"/>
                <w:kern w:val="0"/>
                <w:sz w:val="28"/>
                <w:szCs w:val="28"/>
                <w:lang w:eastAsia="zh-CN"/>
              </w:rPr>
              <w:t>实</w:t>
            </w:r>
            <w:r>
              <w:rPr>
                <w:rFonts w:hint="eastAsia" w:ascii="仿宋_GB2312" w:hAnsi="仿宋_GB2312" w:eastAsia="仿宋_GB2312" w:cs="仿宋_GB2312"/>
                <w:kern w:val="0"/>
                <w:sz w:val="28"/>
                <w:szCs w:val="28"/>
              </w:rPr>
              <w:t>，申报吸纳就业的高校毕业生均持有毕业年度全日制普通高校毕业证书，</w:t>
            </w:r>
            <w:r>
              <w:rPr>
                <w:rFonts w:hint="eastAsia" w:ascii="仿宋_GB2312" w:hAnsi="仿宋_GB2312" w:eastAsia="仿宋_GB2312" w:cs="仿宋_GB2312"/>
                <w:kern w:val="0"/>
                <w:sz w:val="28"/>
                <w:szCs w:val="28"/>
                <w:lang w:eastAsia="zh-CN"/>
              </w:rPr>
              <w:t>所</w:t>
            </w:r>
            <w:r>
              <w:rPr>
                <w:rFonts w:hint="eastAsia" w:ascii="仿宋_GB2312" w:hAnsi="仿宋_GB2312" w:eastAsia="仿宋_GB2312" w:cs="仿宋_GB2312"/>
                <w:kern w:val="0"/>
                <w:sz w:val="28"/>
                <w:szCs w:val="28"/>
              </w:rPr>
              <w:t xml:space="preserve">填报内容和提交材料属实。                                                                         </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jc w:val="center"/>
        </w:trPr>
        <w:tc>
          <w:tcPr>
            <w:tcW w:w="2077" w:type="dxa"/>
            <w:tcBorders>
              <w:top w:val="single" w:color="000000" w:sz="2" w:space="0"/>
              <w:left w:val="single" w:color="000000" w:sz="4" w:space="0"/>
              <w:bottom w:val="single" w:color="000000" w:sz="2" w:space="0"/>
              <w:right w:val="single" w:color="000000" w:sz="4" w:space="0"/>
            </w:tcBorders>
            <w:vAlign w:val="center"/>
          </w:tcPr>
          <w:p>
            <w:pPr>
              <w:spacing w:before="57"/>
              <w:jc w:val="center"/>
              <w:rPr>
                <w:rFonts w:ascii="仿宋_GB2312" w:hAnsi="仿宋_GB2312" w:eastAsia="仿宋_GB2312" w:cs="仿宋_GB2312"/>
                <w:kern w:val="0"/>
                <w:sz w:val="28"/>
                <w:szCs w:val="28"/>
              </w:rPr>
            </w:pPr>
            <w:r>
              <w:rPr>
                <w:rFonts w:hint="eastAsia" w:ascii="仿宋_GB2312" w:hAnsi="仿宋_GB2312" w:eastAsia="仿宋_GB2312" w:cs="仿宋_GB2312"/>
                <w:spacing w:val="3"/>
                <w:kern w:val="0"/>
                <w:sz w:val="28"/>
                <w:szCs w:val="28"/>
              </w:rPr>
              <w:t>备注</w:t>
            </w:r>
          </w:p>
        </w:tc>
        <w:tc>
          <w:tcPr>
            <w:tcW w:w="7892" w:type="dxa"/>
            <w:gridSpan w:val="4"/>
            <w:tcBorders>
              <w:top w:val="single" w:color="000000" w:sz="2" w:space="0"/>
              <w:left w:val="single" w:color="000000" w:sz="4" w:space="0"/>
              <w:bottom w:val="single" w:color="000000" w:sz="2" w:space="0"/>
              <w:right w:val="single" w:color="000000" w:sz="4" w:space="0"/>
            </w:tcBorders>
          </w:tcPr>
          <w:p>
            <w:pPr>
              <w:rPr>
                <w:rFonts w:ascii="仿宋_GB2312" w:hAnsi="仿宋_GB2312" w:eastAsia="仿宋_GB2312" w:cs="仿宋_GB2312"/>
                <w:kern w:val="0"/>
                <w:sz w:val="28"/>
                <w:szCs w:val="28"/>
              </w:rPr>
            </w:pPr>
          </w:p>
        </w:tc>
      </w:tr>
    </w:tbl>
    <w:p>
      <w:pPr>
        <w:rPr>
          <w:rFonts w:ascii="黑体" w:hAnsi="黑体" w:eastAsia="黑体" w:cs="黑体"/>
          <w:sz w:val="32"/>
          <w:szCs w:val="32"/>
          <w:highlight w:val="none"/>
        </w:rPr>
      </w:pPr>
      <w:r>
        <w:rPr>
          <w:rFonts w:ascii="黑体" w:hAnsi="黑体" w:eastAsia="黑体" w:cs="黑体"/>
          <w:sz w:val="32"/>
          <w:szCs w:val="32"/>
          <w:highlight w:val="none"/>
        </w:rPr>
        <w:br w:type="page"/>
      </w:r>
    </w:p>
    <w:p>
      <w:pPr>
        <w:pStyle w:val="6"/>
        <w:rPr>
          <w:rFonts w:ascii="黑体" w:hAnsi="黑体" w:eastAsia="黑体" w:cs="黑体"/>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OGI2ODhhZTM0Y2U3MDhhODhlY2Q5NGM3OTg5ODUifQ=="/>
  </w:docVars>
  <w:rsids>
    <w:rsidRoot w:val="0988438C"/>
    <w:rsid w:val="0988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99"/>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style>
  <w:style w:type="paragraph" w:styleId="6">
    <w:name w:val="Body Text First Indent 2"/>
    <w:basedOn w:val="3"/>
    <w:qFormat/>
    <w:uiPriority w:val="0"/>
    <w:pPr>
      <w:ind w:firstLine="420" w:firstLineChars="200"/>
    </w:pPr>
  </w:style>
  <w:style w:type="table" w:customStyle="1" w:styleId="9">
    <w:name w:val="Table Normal"/>
    <w:basedOn w:val="7"/>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171</Characters>
  <Lines>0</Lines>
  <Paragraphs>0</Paragraphs>
  <TotalTime>0</TotalTime>
  <ScaleCrop>false</ScaleCrop>
  <LinksUpToDate>false</LinksUpToDate>
  <CharactersWithSpaces>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2023-04-28T03:42:00Z</dcterms:created>
  <dc:creator>lan</dc:creator>
  <cp:lastModifiedBy>lan</cp:lastModifiedBy>
  <dcterms:modified xsi:type="dcterms:W3CDTF">2023-04-28T03:43:31Z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21A392C78CDD4323883FC07F37349E96_11</vt:lpwstr>
  </property>
</Properties>
</file>