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2BBF">
      <w:pPr>
        <w:spacing w:line="240" w:lineRule="atLeast"/>
        <w:jc w:val="left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pacing w:val="-6"/>
          <w:sz w:val="32"/>
          <w:szCs w:val="32"/>
        </w:rPr>
        <w:t>附件</w:t>
      </w: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1</w:t>
      </w:r>
    </w:p>
    <w:p w14:paraId="6FA30EDC">
      <w:pPr>
        <w:spacing w:line="240" w:lineRule="atLeast"/>
        <w:jc w:val="center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1月份日常考核数量指标工作日考核成绩统计表</w:t>
      </w:r>
    </w:p>
    <w:p w14:paraId="09B6BF76">
      <w:pPr>
        <w:jc w:val="center"/>
        <w:rPr>
          <w:rFonts w:ascii="仿宋" w:hAnsi="仿宋" w:eastAsia="仿宋"/>
          <w:szCs w:val="32"/>
        </w:rPr>
      </w:pPr>
    </w:p>
    <w:p w14:paraId="6E799DE8">
      <w:pPr>
        <w:jc w:val="left"/>
        <w:rPr>
          <w:rFonts w:ascii="仿宋" w:hAnsi="仿宋" w:eastAsia="仿宋"/>
          <w:sz w:val="24"/>
          <w:szCs w:val="32"/>
        </w:rPr>
      </w:pPr>
    </w:p>
    <w:tbl>
      <w:tblPr>
        <w:tblStyle w:val="12"/>
        <w:tblW w:w="144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94"/>
        <w:gridCol w:w="1080"/>
        <w:gridCol w:w="1080"/>
        <w:gridCol w:w="1080"/>
        <w:gridCol w:w="1080"/>
        <w:gridCol w:w="1080"/>
        <w:gridCol w:w="1100"/>
        <w:gridCol w:w="1140"/>
        <w:gridCol w:w="1080"/>
        <w:gridCol w:w="1080"/>
        <w:gridCol w:w="1080"/>
        <w:gridCol w:w="1434"/>
      </w:tblGrid>
      <w:tr w14:paraId="42F9E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D6CD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3DA3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5F78E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纳入日常考核线路数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D01C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完成趟次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1C80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实际出车数（辆）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B0FA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计划高峰平均发车间隔（分钟）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EB7B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实际高峰平均发车间隔（分钟）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FCC7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高峰时段发车间隔超标率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5F4E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计划日均发车间隔（分钟）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A454C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实际日均发车间隔（分钟）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55741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日均发车间隔超标率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0180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本月考核线路数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F4A8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抽查线路平均得分</w:t>
            </w:r>
          </w:p>
        </w:tc>
      </w:tr>
      <w:tr w14:paraId="71A7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62758"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E9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闽运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85B90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898A2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AF23F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71E0B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A64A8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39.85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DA17F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9.87%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9F298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44.45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8F96A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44.78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17166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0.74%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45EFB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21587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30.47</w:t>
            </w:r>
          </w:p>
        </w:tc>
      </w:tr>
    </w:tbl>
    <w:p w14:paraId="2D897F2A">
      <w:pPr>
        <w:jc w:val="left"/>
        <w:rPr>
          <w:rFonts w:ascii="仿宋" w:hAnsi="仿宋" w:eastAsia="仿宋"/>
          <w:sz w:val="24"/>
          <w:szCs w:val="32"/>
        </w:rPr>
      </w:pPr>
    </w:p>
    <w:p w14:paraId="6130A1D1">
      <w:pPr>
        <w:pStyle w:val="2"/>
        <w:sectPr>
          <w:footerReference r:id="rId3" w:type="default"/>
          <w:pgSz w:w="16838" w:h="11906" w:orient="landscape"/>
          <w:pgMar w:top="1758" w:right="1440" w:bottom="175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A9B8DCC">
      <w:pPr>
        <w:spacing w:line="240" w:lineRule="atLeast"/>
        <w:jc w:val="both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附件2</w:t>
      </w:r>
    </w:p>
    <w:p w14:paraId="2F95730F">
      <w:pPr>
        <w:spacing w:line="240" w:lineRule="atLeast"/>
        <w:jc w:val="center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1月份日常考核数量指标节假日考核成绩统计表</w:t>
      </w:r>
    </w:p>
    <w:p w14:paraId="501039A3">
      <w:pPr>
        <w:jc w:val="left"/>
        <w:rPr>
          <w:rFonts w:ascii="仿宋" w:hAnsi="仿宋" w:eastAsia="仿宋"/>
          <w:sz w:val="24"/>
          <w:szCs w:val="32"/>
        </w:rPr>
      </w:pPr>
    </w:p>
    <w:tbl>
      <w:tblPr>
        <w:tblStyle w:val="12"/>
        <w:tblpPr w:leftFromText="180" w:rightFromText="180" w:vertAnchor="text" w:horzAnchor="page" w:tblpX="2435" w:tblpY="276"/>
        <w:tblOverlap w:val="never"/>
        <w:tblW w:w="11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67"/>
        <w:gridCol w:w="1075"/>
        <w:gridCol w:w="812"/>
        <w:gridCol w:w="1000"/>
        <w:gridCol w:w="1620"/>
        <w:gridCol w:w="1318"/>
        <w:gridCol w:w="1225"/>
        <w:gridCol w:w="1012"/>
        <w:gridCol w:w="1275"/>
      </w:tblGrid>
      <w:tr w14:paraId="5FFFB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29C8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B065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138B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纳入日常考核线路数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AC81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完成趟次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5A39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实际出车数（辆）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52CB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计划日均发车间隔（分钟）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B35E9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实际日均发车间隔（分钟）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A5C8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日均发车间隔超标率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E92B6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本月考核线路数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5FBE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抽查线路平均得分</w:t>
            </w:r>
          </w:p>
        </w:tc>
      </w:tr>
      <w:tr w14:paraId="6078A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B0C1"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8C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闽运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57867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4B754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B340E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41584">
            <w:pPr>
              <w:widowControl/>
              <w:tabs>
                <w:tab w:val="left" w:pos="392"/>
              </w:tabs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35.77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C69EF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39.75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4D113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11.13％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03EF6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AB673"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36.71</w:t>
            </w:r>
          </w:p>
        </w:tc>
      </w:tr>
    </w:tbl>
    <w:p w14:paraId="336FA45C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  <w:sectPr>
          <w:pgSz w:w="16838" w:h="11906" w:orient="landscape"/>
          <w:pgMar w:top="1758" w:right="1440" w:bottom="175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0BB32D0">
      <w:pPr>
        <w:spacing w:line="240" w:lineRule="atLeast"/>
        <w:jc w:val="both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附件3</w:t>
      </w:r>
    </w:p>
    <w:p w14:paraId="4773E674">
      <w:pPr>
        <w:spacing w:line="240" w:lineRule="atLeast"/>
        <w:jc w:val="center"/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  <w:lang w:val="en-US" w:eastAsia="zh-CN"/>
        </w:rPr>
        <w:t>1月份日常考核质量指标考核成绩统计表</w:t>
      </w:r>
    </w:p>
    <w:tbl>
      <w:tblPr>
        <w:tblStyle w:val="12"/>
        <w:tblpPr w:leftFromText="180" w:rightFromText="180" w:vertAnchor="text" w:horzAnchor="page" w:tblpX="1754" w:tblpY="544"/>
        <w:tblOverlap w:val="never"/>
        <w:tblW w:w="479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959"/>
        <w:gridCol w:w="1371"/>
        <w:gridCol w:w="815"/>
        <w:gridCol w:w="973"/>
        <w:gridCol w:w="1296"/>
        <w:gridCol w:w="1394"/>
        <w:gridCol w:w="873"/>
      </w:tblGrid>
      <w:tr w14:paraId="41C6B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AB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C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线路名称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5B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1F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现场检查得分（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0分）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2C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违规通报情况得分（10分）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E71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合计得分</w:t>
            </w:r>
          </w:p>
        </w:tc>
      </w:tr>
      <w:tr w14:paraId="3034F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1C7A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5388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3E69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30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车辆1得分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7A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车辆2得分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FC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平均得分</w:t>
            </w: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E9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65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45BE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exac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44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10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路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CA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长乐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闽运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E00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39.5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C2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D34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38.75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5C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839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48.75</w:t>
            </w:r>
          </w:p>
        </w:tc>
      </w:tr>
      <w:tr w14:paraId="1837A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E0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6E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路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67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长乐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闽运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44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52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F8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F8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264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</w:tr>
    </w:tbl>
    <w:p w14:paraId="5BDAE53A">
      <w:pPr>
        <w:jc w:val="center"/>
        <w:rPr>
          <w:rFonts w:ascii="仿宋" w:hAnsi="仿宋" w:eastAsia="仿宋"/>
          <w:sz w:val="44"/>
          <w:szCs w:val="44"/>
        </w:rPr>
      </w:pPr>
    </w:p>
    <w:p w14:paraId="6F63725B">
      <w:pPr>
        <w:jc w:val="center"/>
        <w:rPr>
          <w:rFonts w:ascii="仿宋" w:hAnsi="仿宋" w:eastAsia="仿宋"/>
          <w:szCs w:val="32"/>
        </w:rPr>
      </w:pPr>
    </w:p>
    <w:p w14:paraId="34730440">
      <w:pPr>
        <w:pStyle w:val="2"/>
        <w:rPr>
          <w:rFonts w:hint="eastAsia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17" w:bottom="1587" w:left="1588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88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6" name="文本框 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0BF3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oc/z8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0BF3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2DA9">
    <w:pPr>
      <w:pStyle w:val="8"/>
      <w:wordWrap w:val="0"/>
      <w:spacing w:line="471" w:lineRule="auto"/>
      <w:ind w:right="210" w:rightChars="100"/>
      <w:jc w:val="center"/>
      <w:rPr>
        <w:rFonts w:hint="eastAsia" w:ascii="楷体_GB2312" w:eastAsia="楷体_GB2312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FDD5">
    <w:pPr>
      <w:pStyle w:val="8"/>
      <w:spacing w:line="471" w:lineRule="auto"/>
      <w:ind w:left="210" w:leftChars="100"/>
      <w:jc w:val="left"/>
      <w:rPr>
        <w:rStyle w:val="16"/>
        <w:rFonts w:hint="eastAsia" w:ascii="宋体" w:hAnsi="宋体" w:eastAsia="宋体"/>
        <w:sz w:val="28"/>
      </w:rPr>
    </w:pPr>
    <w:r>
      <w:rPr>
        <w:rStyle w:val="1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6"/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jQxYmY3MWYyNWQ2NWE1MTkwODM3YmI1ZjE3YmMifQ=="/>
  </w:docVars>
  <w:rsids>
    <w:rsidRoot w:val="3C397EEC"/>
    <w:rsid w:val="00B52173"/>
    <w:rsid w:val="02486ABB"/>
    <w:rsid w:val="02F23728"/>
    <w:rsid w:val="0330778C"/>
    <w:rsid w:val="042F7ED3"/>
    <w:rsid w:val="052031A4"/>
    <w:rsid w:val="05C551ED"/>
    <w:rsid w:val="06E731B6"/>
    <w:rsid w:val="073503CD"/>
    <w:rsid w:val="074367EB"/>
    <w:rsid w:val="07AE4C91"/>
    <w:rsid w:val="095C18FE"/>
    <w:rsid w:val="09F414E6"/>
    <w:rsid w:val="0BB9112C"/>
    <w:rsid w:val="0C922047"/>
    <w:rsid w:val="0D192ED7"/>
    <w:rsid w:val="0DA73CBD"/>
    <w:rsid w:val="0F5735B8"/>
    <w:rsid w:val="0F833C03"/>
    <w:rsid w:val="0FD85760"/>
    <w:rsid w:val="106751EC"/>
    <w:rsid w:val="134C2851"/>
    <w:rsid w:val="135F18E9"/>
    <w:rsid w:val="13866049"/>
    <w:rsid w:val="14BD497F"/>
    <w:rsid w:val="15292B01"/>
    <w:rsid w:val="17056D63"/>
    <w:rsid w:val="175C5189"/>
    <w:rsid w:val="181B275D"/>
    <w:rsid w:val="197D3BE7"/>
    <w:rsid w:val="19CE5EC7"/>
    <w:rsid w:val="1AEA07DC"/>
    <w:rsid w:val="1B74362B"/>
    <w:rsid w:val="1CEA33EA"/>
    <w:rsid w:val="1E011EC8"/>
    <w:rsid w:val="1E260DFE"/>
    <w:rsid w:val="1FBE4E5A"/>
    <w:rsid w:val="20947775"/>
    <w:rsid w:val="20C60CD7"/>
    <w:rsid w:val="211D5134"/>
    <w:rsid w:val="213307D6"/>
    <w:rsid w:val="2141200E"/>
    <w:rsid w:val="2161234E"/>
    <w:rsid w:val="223A17F6"/>
    <w:rsid w:val="22C5012E"/>
    <w:rsid w:val="22D031BD"/>
    <w:rsid w:val="2330699D"/>
    <w:rsid w:val="23AE73C0"/>
    <w:rsid w:val="24D171E9"/>
    <w:rsid w:val="25712356"/>
    <w:rsid w:val="257E54FC"/>
    <w:rsid w:val="260A15BC"/>
    <w:rsid w:val="27321A96"/>
    <w:rsid w:val="283050FB"/>
    <w:rsid w:val="285A154D"/>
    <w:rsid w:val="28F553A7"/>
    <w:rsid w:val="297C28CA"/>
    <w:rsid w:val="299802D0"/>
    <w:rsid w:val="29E907FC"/>
    <w:rsid w:val="2A3B4697"/>
    <w:rsid w:val="2CFA7C26"/>
    <w:rsid w:val="2E23201B"/>
    <w:rsid w:val="2E643CDE"/>
    <w:rsid w:val="2E805E13"/>
    <w:rsid w:val="2EC8597B"/>
    <w:rsid w:val="2EFD3895"/>
    <w:rsid w:val="309D1AFF"/>
    <w:rsid w:val="30D140CD"/>
    <w:rsid w:val="31042E81"/>
    <w:rsid w:val="31895920"/>
    <w:rsid w:val="334244F2"/>
    <w:rsid w:val="335457AC"/>
    <w:rsid w:val="340E2190"/>
    <w:rsid w:val="34BC4572"/>
    <w:rsid w:val="35755B1B"/>
    <w:rsid w:val="35777939"/>
    <w:rsid w:val="361E3BC0"/>
    <w:rsid w:val="382F5349"/>
    <w:rsid w:val="38915088"/>
    <w:rsid w:val="39070DF9"/>
    <w:rsid w:val="397D31FA"/>
    <w:rsid w:val="398A37C3"/>
    <w:rsid w:val="39A86F04"/>
    <w:rsid w:val="3A0B1449"/>
    <w:rsid w:val="3AF95834"/>
    <w:rsid w:val="3AFC4BC0"/>
    <w:rsid w:val="3B46744C"/>
    <w:rsid w:val="3C397EEC"/>
    <w:rsid w:val="3C512CB0"/>
    <w:rsid w:val="3CDE36EB"/>
    <w:rsid w:val="3D2A1DEB"/>
    <w:rsid w:val="3D643291"/>
    <w:rsid w:val="3DE16569"/>
    <w:rsid w:val="3EBE3EE3"/>
    <w:rsid w:val="3EC07E80"/>
    <w:rsid w:val="3F0F1230"/>
    <w:rsid w:val="3F59524F"/>
    <w:rsid w:val="413D6A9B"/>
    <w:rsid w:val="425B6165"/>
    <w:rsid w:val="426141F0"/>
    <w:rsid w:val="42D25330"/>
    <w:rsid w:val="42E94F55"/>
    <w:rsid w:val="43A213DD"/>
    <w:rsid w:val="44170466"/>
    <w:rsid w:val="442868BD"/>
    <w:rsid w:val="445D1E68"/>
    <w:rsid w:val="44B37A44"/>
    <w:rsid w:val="455455A1"/>
    <w:rsid w:val="47102EBE"/>
    <w:rsid w:val="482F4210"/>
    <w:rsid w:val="4A2C6F84"/>
    <w:rsid w:val="4A3C35EC"/>
    <w:rsid w:val="4AA923AD"/>
    <w:rsid w:val="4AAD1AED"/>
    <w:rsid w:val="4AC01CA0"/>
    <w:rsid w:val="4B0767FE"/>
    <w:rsid w:val="4BC86FCD"/>
    <w:rsid w:val="4CEE53C2"/>
    <w:rsid w:val="4DA12FB6"/>
    <w:rsid w:val="4E8D3604"/>
    <w:rsid w:val="4F07356E"/>
    <w:rsid w:val="4F170E54"/>
    <w:rsid w:val="503D54B2"/>
    <w:rsid w:val="510A2FB8"/>
    <w:rsid w:val="51915446"/>
    <w:rsid w:val="519B6306"/>
    <w:rsid w:val="536517D0"/>
    <w:rsid w:val="53F726F4"/>
    <w:rsid w:val="547152B5"/>
    <w:rsid w:val="547E3C78"/>
    <w:rsid w:val="5543440F"/>
    <w:rsid w:val="556D5D6D"/>
    <w:rsid w:val="56073F6A"/>
    <w:rsid w:val="563451D7"/>
    <w:rsid w:val="569B0B1C"/>
    <w:rsid w:val="59723DF0"/>
    <w:rsid w:val="5B5E3AD1"/>
    <w:rsid w:val="5B891BE2"/>
    <w:rsid w:val="5B9D27BC"/>
    <w:rsid w:val="5BC94FAC"/>
    <w:rsid w:val="5C4C5AAF"/>
    <w:rsid w:val="5CB46FD9"/>
    <w:rsid w:val="5F087ACB"/>
    <w:rsid w:val="5F7B4910"/>
    <w:rsid w:val="5FDF7A53"/>
    <w:rsid w:val="5FFD6F2A"/>
    <w:rsid w:val="60673466"/>
    <w:rsid w:val="609C1FA1"/>
    <w:rsid w:val="60C37846"/>
    <w:rsid w:val="60E474CE"/>
    <w:rsid w:val="60EA6962"/>
    <w:rsid w:val="60F67227"/>
    <w:rsid w:val="6135215B"/>
    <w:rsid w:val="62516C98"/>
    <w:rsid w:val="62A4243E"/>
    <w:rsid w:val="63C95E1E"/>
    <w:rsid w:val="640459A3"/>
    <w:rsid w:val="648275F5"/>
    <w:rsid w:val="65B86730"/>
    <w:rsid w:val="679F631A"/>
    <w:rsid w:val="67B52DB0"/>
    <w:rsid w:val="68F145D9"/>
    <w:rsid w:val="69FF27F5"/>
    <w:rsid w:val="6A5B59B0"/>
    <w:rsid w:val="6B2449E3"/>
    <w:rsid w:val="6BA73DCD"/>
    <w:rsid w:val="6C1A459F"/>
    <w:rsid w:val="6CC43862"/>
    <w:rsid w:val="6CFC53F1"/>
    <w:rsid w:val="6D1A7BC5"/>
    <w:rsid w:val="6DB1683D"/>
    <w:rsid w:val="6DCC37B0"/>
    <w:rsid w:val="6E0D5B12"/>
    <w:rsid w:val="7033080D"/>
    <w:rsid w:val="7129388E"/>
    <w:rsid w:val="7260657E"/>
    <w:rsid w:val="72D3103B"/>
    <w:rsid w:val="758C1481"/>
    <w:rsid w:val="778A02A3"/>
    <w:rsid w:val="791D0F4B"/>
    <w:rsid w:val="7966012F"/>
    <w:rsid w:val="796B3EEF"/>
    <w:rsid w:val="79A96F62"/>
    <w:rsid w:val="79AC7CDC"/>
    <w:rsid w:val="7B1D64BD"/>
    <w:rsid w:val="7B573572"/>
    <w:rsid w:val="7B872265"/>
    <w:rsid w:val="7C077965"/>
    <w:rsid w:val="7C7E74CC"/>
    <w:rsid w:val="7E277888"/>
    <w:rsid w:val="7E966CB8"/>
    <w:rsid w:val="7F774A30"/>
    <w:rsid w:val="7F975096"/>
    <w:rsid w:val="7F9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index 6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1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5">
    <w:name w:val="Body Text"/>
    <w:basedOn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549" w:firstLineChars="200"/>
    </w:pPr>
    <w:rPr>
      <w:sz w:val="28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样式2"/>
    <w:basedOn w:val="1"/>
    <w:autoRedefine/>
    <w:qFormat/>
    <w:uiPriority w:val="0"/>
    <w:pPr>
      <w:spacing w:line="600" w:lineRule="exact"/>
      <w:ind w:right="-47" w:rightChars="-47" w:firstLine="200" w:firstLineChars="200"/>
      <w:jc w:val="left"/>
    </w:pPr>
    <w:rPr>
      <w:rFonts w:ascii="Times New Roman" w:hAnsi="Times New Roman" w:eastAsia="宋体" w:cs="Times New Roman"/>
      <w:bCs/>
      <w:szCs w:val="28"/>
    </w:rPr>
  </w:style>
  <w:style w:type="paragraph" w:customStyle="1" w:styleId="18">
    <w:name w:val="1.正文"/>
    <w:basedOn w:val="1"/>
    <w:next w:val="3"/>
    <w:autoRedefine/>
    <w:qFormat/>
    <w:uiPriority w:val="0"/>
    <w:rPr>
      <w:szCs w:val="21"/>
    </w:rPr>
  </w:style>
  <w:style w:type="paragraph" w:customStyle="1" w:styleId="19">
    <w:name w:val="HtmlNormal"/>
    <w:basedOn w:val="1"/>
    <w:autoRedefine/>
    <w:qFormat/>
    <w:uiPriority w:val="0"/>
    <w:pPr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4&#24180;&#25991;&#20214;\&#38271;&#20132;&#20844;\&#38271;&#20132;&#20844;&#12308;2024&#12309;58&#21495;%20&#31119;&#24030;&#24066;&#38271;&#20048;&#21306;&#20132;&#36890;&#36816;&#36755;&#23616;&#20851;&#20110;2024&#24180;7&#26376;&#38271;&#20048;&#21306;&#20027;&#22478;&#21306;&#20844;&#20849;&#27773;&#30005;&#36710;&#36816;&#33829;&#26381;&#21153;&#36136;&#37327;&#26085;&#24120;&#25351;&#26631;&#32771;&#26680;&#24773;&#20917;&#30340;&#36890;&#2525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长交公〔2024〕58号 福州市长乐区交通运输局关于2024年7月长乐区主城区公共汽电车运营服务质量日常指标考核情况的通报.docx</Template>
  <Pages>3</Pages>
  <Words>990</Words>
  <Characters>1109</Characters>
  <Lines>0</Lines>
  <Paragraphs>0</Paragraphs>
  <TotalTime>2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2024-10-15T02:03:00Z</dcterms:created>
  <dc:creator>真诚</dc:creator>
  <cp:lastModifiedBy>WPS_1568456802</cp:lastModifiedBy>
  <cp:lastPrinted>2025-02-05T02:16:00Z</cp:lastPrinted>
  <dcterms:modified xsi:type="dcterms:W3CDTF">2025-03-10T03:30:22Z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463B3AB950EF4BCAB48A7B33D5F9E1EF_13</vt:lpwstr>
  </property>
  <property fmtid="{D5CDD505-2E9C-101B-9397-08002B2CF9AE}" pid="4" name="KSOTemplateDocerSaveRecord">
    <vt:lpwstr>eyJoZGlkIjoiZWY5ZjRjNDhlYjVmMTAyMzYyZTg0NTdjN2U1ZjY2MjgiLCJ1c2VySWQiOiI2NjIzNDU1MDYifQ==</vt:lpwstr>
  </property>
</Properties>
</file>