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jc w:val="left"/>
        <w:textAlignment w:val="auto"/>
        <w:outlineLvl w:val="9"/>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附件1</w:t>
      </w:r>
    </w:p>
    <w:p>
      <w:pPr>
        <w:keepNext w:val="0"/>
        <w:keepLines w:val="0"/>
        <w:pageBreakBefore w:val="0"/>
        <w:widowControl w:val="0"/>
        <w:kinsoku/>
        <w:wordWrap/>
        <w:overflowPunct/>
        <w:topLinePunct w:val="0"/>
        <w:bidi w:val="0"/>
        <w:snapToGrid/>
        <w:spacing w:line="560" w:lineRule="exact"/>
        <w:jc w:val="center"/>
        <w:textAlignment w:val="auto"/>
        <w:outlineLvl w:val="9"/>
        <w:rPr>
          <w:rFonts w:hint="eastAsia" w:ascii="楷体_GB2312" w:eastAsia="楷体_GB2312"/>
          <w:b/>
          <w:sz w:val="36"/>
          <w:szCs w:val="36"/>
        </w:rPr>
      </w:pPr>
    </w:p>
    <w:p>
      <w:pPr>
        <w:keepNext w:val="0"/>
        <w:keepLines w:val="0"/>
        <w:pageBreakBefore w:val="0"/>
        <w:widowControl w:val="0"/>
        <w:kinsoku/>
        <w:wordWrap/>
        <w:overflowPunct/>
        <w:topLinePunct w:val="0"/>
        <w:bidi w:val="0"/>
        <w:snapToGrid/>
        <w:spacing w:line="560" w:lineRule="exact"/>
        <w:jc w:val="center"/>
        <w:textAlignment w:val="auto"/>
        <w:outlineLvl w:val="9"/>
        <w:rPr>
          <w:rFonts w:hint="eastAsia" w:ascii="楷体_GB2312" w:eastAsia="楷体_GB2312"/>
          <w:b/>
          <w:sz w:val="36"/>
          <w:szCs w:val="36"/>
        </w:rPr>
      </w:pPr>
    </w:p>
    <w:p>
      <w:pPr>
        <w:keepNext w:val="0"/>
        <w:keepLines w:val="0"/>
        <w:pageBreakBefore w:val="0"/>
        <w:widowControl w:val="0"/>
        <w:kinsoku/>
        <w:wordWrap/>
        <w:overflowPunct/>
        <w:topLinePunct w:val="0"/>
        <w:bidi w:val="0"/>
        <w:snapToGrid/>
        <w:spacing w:line="560" w:lineRule="exact"/>
        <w:jc w:val="center"/>
        <w:textAlignment w:val="auto"/>
        <w:outlineLvl w:val="9"/>
        <w:rPr>
          <w:rFonts w:hint="eastAsia" w:ascii="楷体_GB2312" w:eastAsia="楷体_GB2312"/>
          <w:b/>
          <w:sz w:val="36"/>
          <w:szCs w:val="36"/>
        </w:rPr>
      </w:pPr>
    </w:p>
    <w:p>
      <w:pPr>
        <w:keepNext w:val="0"/>
        <w:keepLines w:val="0"/>
        <w:pageBreakBefore w:val="0"/>
        <w:widowControl w:val="0"/>
        <w:kinsoku/>
        <w:wordWrap/>
        <w:overflowPunct/>
        <w:topLinePunct w:val="0"/>
        <w:bidi w:val="0"/>
        <w:snapToGrid/>
        <w:spacing w:line="560" w:lineRule="exact"/>
        <w:jc w:val="both"/>
        <w:textAlignment w:val="auto"/>
        <w:outlineLvl w:val="9"/>
        <w:rPr>
          <w:rFonts w:hint="eastAsia" w:ascii="楷体_GB2312" w:eastAsia="楷体_GB2312"/>
          <w:b/>
          <w:sz w:val="36"/>
          <w:szCs w:val="36"/>
        </w:rPr>
      </w:pPr>
    </w:p>
    <w:p>
      <w:pPr>
        <w:keepNext w:val="0"/>
        <w:keepLines w:val="0"/>
        <w:pageBreakBefore w:val="0"/>
        <w:widowControl w:val="0"/>
        <w:kinsoku/>
        <w:wordWrap/>
        <w:overflowPunct/>
        <w:topLinePunct w:val="0"/>
        <w:bidi w:val="0"/>
        <w:snapToGrid/>
        <w:spacing w:line="560" w:lineRule="exact"/>
        <w:jc w:val="both"/>
        <w:textAlignment w:val="auto"/>
        <w:outlineLvl w:val="9"/>
        <w:rPr>
          <w:rFonts w:hint="eastAsia" w:ascii="楷体_GB2312" w:eastAsia="楷体_GB2312"/>
          <w:b/>
          <w:sz w:val="36"/>
          <w:szCs w:val="36"/>
        </w:rPr>
      </w:pPr>
      <w:bookmarkStart w:id="0" w:name="_GoBack"/>
      <w:bookmarkEnd w:id="0"/>
    </w:p>
    <w:p>
      <w:pPr>
        <w:keepNext w:val="0"/>
        <w:keepLines w:val="0"/>
        <w:pageBreakBefore w:val="0"/>
        <w:widowControl w:val="0"/>
        <w:kinsoku/>
        <w:wordWrap/>
        <w:overflowPunct/>
        <w:topLinePunct w:val="0"/>
        <w:bidi w:val="0"/>
        <w:snapToGrid/>
        <w:spacing w:line="560" w:lineRule="exact"/>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长政综〔</w:t>
      </w:r>
      <w:r>
        <w:rPr>
          <w:rFonts w:hint="eastAsia" w:ascii="仿宋_GB2312" w:hAnsi="仿宋_GB2312" w:eastAsia="仿宋_GB2312" w:cs="仿宋_GB2312"/>
          <w:b w:val="0"/>
          <w:bCs/>
          <w:sz w:val="32"/>
          <w:szCs w:val="32"/>
          <w:lang w:val="en-US" w:eastAsia="zh-CN"/>
        </w:rPr>
        <w:t>2020〕117号</w:t>
      </w:r>
    </w:p>
    <w:p>
      <w:pPr>
        <w:keepNext w:val="0"/>
        <w:keepLines w:val="0"/>
        <w:pageBreakBefore w:val="0"/>
        <w:widowControl w:val="0"/>
        <w:kinsoku/>
        <w:wordWrap/>
        <w:overflowPunct/>
        <w:topLinePunct w:val="0"/>
        <w:bidi w:val="0"/>
        <w:snapToGrid/>
        <w:spacing w:line="560" w:lineRule="exact"/>
        <w:jc w:val="center"/>
        <w:textAlignment w:val="auto"/>
        <w:outlineLvl w:val="9"/>
        <w:rPr>
          <w:rFonts w:hint="eastAsia" w:ascii="楷体_GB2312" w:eastAsia="楷体_GB2312"/>
          <w:b/>
          <w:sz w:val="36"/>
          <w:szCs w:val="36"/>
        </w:rPr>
      </w:pPr>
    </w:p>
    <w:p>
      <w:pPr>
        <w:keepNext w:val="0"/>
        <w:keepLines w:val="0"/>
        <w:pageBreakBefore w:val="0"/>
        <w:widowControl w:val="0"/>
        <w:kinsoku/>
        <w:wordWrap/>
        <w:overflowPunct/>
        <w:topLinePunct w:val="0"/>
        <w:bidi w:val="0"/>
        <w:snapToGrid/>
        <w:spacing w:line="560" w:lineRule="exact"/>
        <w:jc w:val="center"/>
        <w:textAlignment w:val="auto"/>
        <w:outlineLvl w:val="9"/>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福州市长乐区人民政府</w:t>
      </w:r>
    </w:p>
    <w:p>
      <w:pPr>
        <w:keepNext w:val="0"/>
        <w:keepLines w:val="0"/>
        <w:pageBreakBefore w:val="0"/>
        <w:widowControl w:val="0"/>
        <w:kinsoku/>
        <w:overflowPunct/>
        <w:topLinePunct w:val="0"/>
        <w:bidi w:val="0"/>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印发关于支持工业企业应对疫情解决仓储问题的</w:t>
      </w:r>
    </w:p>
    <w:p>
      <w:pPr>
        <w:keepNext w:val="0"/>
        <w:keepLines w:val="0"/>
        <w:pageBreakBefore w:val="0"/>
        <w:widowControl w:val="0"/>
        <w:kinsoku/>
        <w:overflowPunct/>
        <w:topLinePunct w:val="0"/>
        <w:bidi w:val="0"/>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暂行意见的通知</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outlineLvl w:val="9"/>
        <w:rPr>
          <w:rFonts w:hint="eastAsia" w:ascii="仿宋_GB2312" w:eastAsia="仿宋_GB2312"/>
          <w:sz w:val="32"/>
          <w:szCs w:val="32"/>
          <w:lang w:eastAsia="zh-CN"/>
        </w:rPr>
      </w:pPr>
      <w:r>
        <w:rPr>
          <w:rFonts w:hint="eastAsia" w:ascii="仿宋_GB2312" w:eastAsia="仿宋_GB2312"/>
          <w:sz w:val="32"/>
          <w:szCs w:val="32"/>
        </w:rPr>
        <w:t>各乡镇人民政府、街道办事处，区直各委、办、局（公司）</w:t>
      </w:r>
      <w:r>
        <w:rPr>
          <w:rFonts w:hint="eastAsia" w:ascii="仿宋_GB2312" w:eastAsia="仿宋_GB2312"/>
          <w:sz w:val="32"/>
          <w:szCs w:val="32"/>
          <w:lang w:eastAsia="zh-CN"/>
        </w:rPr>
        <w:t>：</w:t>
      </w:r>
    </w:p>
    <w:p>
      <w:pPr>
        <w:keepNext w:val="0"/>
        <w:keepLines w:val="0"/>
        <w:pageBreakBefore w:val="0"/>
        <w:widowControl w:val="0"/>
        <w:kinsoku/>
        <w:overflowPunct/>
        <w:topLinePunct w:val="0"/>
        <w:bidi w:val="0"/>
        <w:snapToGrid/>
        <w:spacing w:line="560" w:lineRule="exact"/>
        <w:jc w:val="both"/>
        <w:textAlignment w:val="auto"/>
        <w:rPr>
          <w:rFonts w:hint="eastAsia" w:ascii="仿宋_GB2312" w:eastAsia="仿宋_GB2312"/>
          <w:sz w:val="32"/>
          <w:szCs w:val="32"/>
        </w:rPr>
      </w:pPr>
      <w:r>
        <w:rPr>
          <w:rFonts w:hint="eastAsia" w:ascii="仿宋_GB2312" w:eastAsia="仿宋_GB2312"/>
          <w:sz w:val="32"/>
          <w:szCs w:val="32"/>
        </w:rPr>
        <w:t xml:space="preserve">    为</w:t>
      </w:r>
      <w:r>
        <w:rPr>
          <w:rFonts w:hint="eastAsia" w:ascii="仿宋_GB2312" w:eastAsia="仿宋_GB2312"/>
          <w:sz w:val="32"/>
          <w:szCs w:val="32"/>
          <w:lang w:eastAsia="zh-CN"/>
        </w:rPr>
        <w:t>进一步</w:t>
      </w:r>
      <w:r>
        <w:rPr>
          <w:rFonts w:hint="eastAsia" w:ascii="仿宋_GB2312" w:eastAsia="仿宋_GB2312"/>
          <w:sz w:val="32"/>
          <w:szCs w:val="32"/>
          <w:lang w:val="en-US" w:eastAsia="zh-CN"/>
        </w:rPr>
        <w:t>帮助企业解决新冠肺炎疫情期间产品仓储问题</w:t>
      </w:r>
      <w:r>
        <w:rPr>
          <w:rFonts w:hint="eastAsia" w:ascii="仿宋_GB2312" w:eastAsia="仿宋_GB2312"/>
          <w:sz w:val="32"/>
          <w:szCs w:val="32"/>
        </w:rPr>
        <w:t>，经</w:t>
      </w:r>
      <w:r>
        <w:rPr>
          <w:rFonts w:hint="eastAsia" w:ascii="仿宋_GB2312" w:eastAsia="仿宋_GB2312"/>
          <w:sz w:val="32"/>
          <w:szCs w:val="32"/>
          <w:lang w:eastAsia="zh-CN"/>
        </w:rPr>
        <w:t>区政府</w:t>
      </w:r>
      <w:r>
        <w:rPr>
          <w:rFonts w:hint="eastAsia" w:ascii="仿宋_GB2312" w:eastAsia="仿宋_GB2312"/>
          <w:sz w:val="32"/>
          <w:szCs w:val="32"/>
        </w:rPr>
        <w:t>研究</w:t>
      </w:r>
      <w:r>
        <w:rPr>
          <w:rFonts w:hint="eastAsia" w:ascii="仿宋_GB2312" w:eastAsia="仿宋_GB2312"/>
          <w:sz w:val="32"/>
          <w:szCs w:val="32"/>
          <w:lang w:eastAsia="zh-CN"/>
        </w:rPr>
        <w:t>同意，现将</w:t>
      </w:r>
      <w:r>
        <w:rPr>
          <w:rFonts w:hint="eastAsia" w:ascii="仿宋_GB2312" w:eastAsia="仿宋_GB2312"/>
          <w:sz w:val="32"/>
          <w:szCs w:val="32"/>
        </w:rPr>
        <w:t>《</w:t>
      </w:r>
      <w:r>
        <w:rPr>
          <w:rFonts w:hint="eastAsia" w:ascii="仿宋_GB2312" w:eastAsia="仿宋_GB2312"/>
          <w:sz w:val="32"/>
          <w:szCs w:val="32"/>
          <w:lang w:val="en-US" w:eastAsia="zh-CN"/>
        </w:rPr>
        <w:t>关于支持工业企业应对疫情解决仓储问题的暂行意见</w:t>
      </w:r>
      <w:r>
        <w:rPr>
          <w:rFonts w:hint="eastAsia" w:ascii="仿宋_GB2312" w:eastAsia="仿宋_GB2312"/>
          <w:sz w:val="32"/>
          <w:szCs w:val="32"/>
        </w:rPr>
        <w:t>》印发给你们，请认真贯彻执行。</w:t>
      </w:r>
    </w:p>
    <w:p>
      <w:pPr>
        <w:keepNext w:val="0"/>
        <w:keepLines w:val="0"/>
        <w:pageBreakBefore w:val="0"/>
        <w:widowControl w:val="0"/>
        <w:kinsoku/>
        <w:overflowPunct/>
        <w:topLinePunct w:val="0"/>
        <w:bidi w:val="0"/>
        <w:snapToGrid/>
        <w:spacing w:line="560" w:lineRule="exact"/>
        <w:jc w:val="right"/>
        <w:textAlignment w:val="auto"/>
        <w:rPr>
          <w:rFonts w:hint="eastAsia" w:ascii="仿宋_GB2312" w:eastAsia="仿宋_GB2312"/>
          <w:sz w:val="32"/>
          <w:szCs w:val="32"/>
          <w:lang w:val="en-US" w:eastAsia="zh-CN"/>
        </w:rPr>
      </w:pPr>
    </w:p>
    <w:p>
      <w:pPr>
        <w:keepNext w:val="0"/>
        <w:keepLines w:val="0"/>
        <w:pageBreakBefore w:val="0"/>
        <w:widowControl w:val="0"/>
        <w:kinsoku/>
        <w:overflowPunct/>
        <w:topLinePunct w:val="0"/>
        <w:bidi w:val="0"/>
        <w:snapToGrid/>
        <w:spacing w:line="560" w:lineRule="exact"/>
        <w:jc w:val="righ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福州市长乐区人民政府</w:t>
      </w:r>
    </w:p>
    <w:p>
      <w:pPr>
        <w:keepNext w:val="0"/>
        <w:keepLines w:val="0"/>
        <w:pageBreakBefore w:val="0"/>
        <w:widowControl w:val="0"/>
        <w:kinsoku/>
        <w:wordWrap w:val="0"/>
        <w:overflowPunct/>
        <w:topLinePunct w:val="0"/>
        <w:bidi w:val="0"/>
        <w:snapToGrid/>
        <w:spacing w:line="560" w:lineRule="exact"/>
        <w:jc w:val="righ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2020年5月22日  </w:t>
      </w:r>
    </w:p>
    <w:p>
      <w:pPr>
        <w:keepNext w:val="0"/>
        <w:keepLines w:val="0"/>
        <w:pageBreakBefore w:val="0"/>
        <w:widowControl w:val="0"/>
        <w:kinsoku/>
        <w:wordWrap/>
        <w:overflowPunct/>
        <w:topLinePunct w:val="0"/>
        <w:bidi w:val="0"/>
        <w:snapToGrid/>
        <w:spacing w:line="560" w:lineRule="exact"/>
        <w:jc w:val="right"/>
        <w:textAlignment w:val="auto"/>
        <w:rPr>
          <w:rFonts w:hint="default" w:ascii="仿宋_GB2312" w:eastAsia="仿宋_GB2312"/>
          <w:sz w:val="32"/>
          <w:szCs w:val="32"/>
          <w:lang w:val="en-US" w:eastAsia="zh-CN"/>
        </w:rPr>
      </w:pP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adjustRightInd/>
        <w:snapToGrid/>
        <w:spacing w:line="560" w:lineRule="exact"/>
        <w:ind w:left="988" w:hanging="988" w:hangingChars="309"/>
        <w:textAlignment w:val="auto"/>
        <w:outlineLvl w:val="9"/>
        <w:rPr>
          <w:rFonts w:hint="eastAsia" w:ascii="仿宋_GB2312" w:eastAsia="仿宋_GB2312"/>
          <w:sz w:val="32"/>
          <w:szCs w:val="32"/>
        </w:rPr>
      </w:pPr>
      <w:r>
        <w:rPr>
          <w:rFonts w:hint="eastAsia" w:ascii="仿宋_GB2312" w:eastAsia="仿宋_GB2312"/>
          <w:sz w:val="32"/>
          <w:szCs w:val="32"/>
        </w:rPr>
        <w:t>抄送：区委、人大</w:t>
      </w:r>
      <w:r>
        <w:rPr>
          <w:rFonts w:hint="eastAsia" w:ascii="仿宋_GB2312" w:eastAsia="仿宋_GB2312"/>
          <w:sz w:val="32"/>
          <w:szCs w:val="32"/>
          <w:lang w:eastAsia="zh-CN"/>
        </w:rPr>
        <w:t>、</w:t>
      </w:r>
      <w:r>
        <w:rPr>
          <w:rFonts w:hint="eastAsia" w:ascii="仿宋_GB2312" w:eastAsia="仿宋_GB2312"/>
          <w:sz w:val="32"/>
          <w:szCs w:val="32"/>
        </w:rPr>
        <w:t>政协，区纪委</w:t>
      </w:r>
      <w:r>
        <w:rPr>
          <w:rFonts w:hint="eastAsia" w:ascii="仿宋_GB2312" w:eastAsia="仿宋_GB2312"/>
          <w:sz w:val="32"/>
          <w:szCs w:val="32"/>
          <w:lang w:eastAsia="zh-CN"/>
        </w:rPr>
        <w:t>监委</w:t>
      </w:r>
      <w:r>
        <w:rPr>
          <w:rFonts w:hint="eastAsia" w:ascii="仿宋_GB2312" w:eastAsia="仿宋_GB2312"/>
          <w:sz w:val="32"/>
          <w:szCs w:val="32"/>
        </w:rPr>
        <w:t>、人武部，区委常委</w:t>
      </w:r>
      <w:r>
        <w:rPr>
          <w:rFonts w:hint="eastAsia" w:ascii="仿宋_GB2312" w:eastAsia="仿宋_GB2312"/>
          <w:sz w:val="32"/>
          <w:szCs w:val="32"/>
          <w:lang w:eastAsia="zh-CN"/>
        </w:rPr>
        <w:t>、</w:t>
      </w:r>
      <w:r>
        <w:rPr>
          <w:rFonts w:hint="eastAsia" w:ascii="仿宋_GB2312" w:eastAsia="仿宋_GB2312"/>
          <w:sz w:val="32"/>
          <w:szCs w:val="32"/>
        </w:rPr>
        <w:t>副</w:t>
      </w:r>
      <w:r>
        <w:rPr>
          <w:rFonts w:hint="eastAsia" w:ascii="仿宋_GB2312" w:eastAsia="仿宋_GB2312"/>
          <w:sz w:val="32"/>
          <w:szCs w:val="32"/>
          <w:lang w:eastAsia="zh-CN"/>
        </w:rPr>
        <w:t>区</w:t>
      </w:r>
      <w:r>
        <w:rPr>
          <w:rFonts w:hint="eastAsia" w:ascii="仿宋_GB2312" w:eastAsia="仿宋_GB2312"/>
          <w:sz w:val="32"/>
          <w:szCs w:val="32"/>
        </w:rPr>
        <w:t>长，</w:t>
      </w:r>
      <w:r>
        <w:rPr>
          <w:rFonts w:hint="eastAsia" w:ascii="仿宋_GB2312" w:eastAsia="仿宋_GB2312"/>
          <w:sz w:val="32"/>
          <w:szCs w:val="32"/>
          <w:lang w:eastAsia="zh-CN"/>
        </w:rPr>
        <w:t>区委调研员、</w:t>
      </w:r>
      <w:r>
        <w:rPr>
          <w:rFonts w:hint="eastAsia" w:ascii="仿宋_GB2312" w:eastAsia="仿宋_GB2312"/>
          <w:sz w:val="32"/>
          <w:szCs w:val="32"/>
        </w:rPr>
        <w:t>副调研员，区政府副调研员。</w:t>
      </w:r>
    </w:p>
    <w:p>
      <w:pPr>
        <w:keepNext w:val="0"/>
        <w:keepLines w:val="0"/>
        <w:pageBreakBefore w:val="0"/>
        <w:widowControl w:val="0"/>
        <w:pBdr>
          <w:top w:val="single" w:color="auto" w:sz="4" w:space="1"/>
          <w:bottom w:val="single" w:color="auto" w:sz="4" w:space="1"/>
          <w:between w:val="single" w:color="auto" w:sz="4" w:space="1"/>
        </w:pBdr>
        <w:kinsoku/>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eastAsia="仿宋_GB2312"/>
          <w:sz w:val="32"/>
          <w:szCs w:val="32"/>
        </w:rPr>
        <w:t xml:space="preserve">福州市长乐区人民政府办公室          </w:t>
      </w: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5月</w:t>
      </w:r>
      <w:r>
        <w:rPr>
          <w:rFonts w:hint="eastAsia" w:ascii="仿宋_GB2312" w:hAnsi="华文中宋" w:eastAsia="仿宋_GB2312"/>
          <w:spacing w:val="40"/>
          <w:sz w:val="32"/>
          <w:szCs w:val="32"/>
          <w:lang w:val="en-US" w:eastAsia="zh-CN"/>
        </w:rPr>
        <w:t>22</w:t>
      </w:r>
      <w:r>
        <w:rPr>
          <w:rFonts w:hint="eastAsia" w:ascii="仿宋_GB2312" w:eastAsia="仿宋_GB2312"/>
          <w:sz w:val="32"/>
          <w:szCs w:val="32"/>
        </w:rPr>
        <w:t>日印发</w:t>
      </w:r>
    </w:p>
    <w:p>
      <w:pPr>
        <w:keepNext w:val="0"/>
        <w:keepLines w:val="0"/>
        <w:pageBreakBefore w:val="0"/>
        <w:widowControl w:val="0"/>
        <w:kinsoku/>
        <w:overflowPunct/>
        <w:topLinePunct w:val="0"/>
        <w:bidi w:val="0"/>
        <w:snapToGrid/>
        <w:spacing w:line="560" w:lineRule="exact"/>
        <w:jc w:val="center"/>
        <w:textAlignment w:val="auto"/>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关于支持工业企业应对疫情解决仓储问题的暂行意见</w:t>
      </w:r>
    </w:p>
    <w:p>
      <w:pPr>
        <w:keepNext w:val="0"/>
        <w:keepLines w:val="0"/>
        <w:pageBreakBefore w:val="0"/>
        <w:widowControl w:val="0"/>
        <w:kinsoku/>
        <w:overflowPunct/>
        <w:topLinePunct w:val="0"/>
        <w:bidi w:val="0"/>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overflowPunct/>
        <w:topLinePunct w:val="0"/>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新冠肺炎疫情影响，全面复工复产工作开展以来，困扰我区工业企业最大的难点是因大量的产品积压而带来的库存压力，广大企业强烈要求在厂区内建设临时仓库。为进一步帮助企业解决疫情期间产品仓储问题，切实落实好省市有关帮助企业增产增效的工作部署，现提出以下几点意见：</w:t>
      </w:r>
    </w:p>
    <w:p>
      <w:pPr>
        <w:keepNext w:val="0"/>
        <w:keepLines w:val="0"/>
        <w:pageBreakBefore w:val="0"/>
        <w:widowControl w:val="0"/>
        <w:kinsoku/>
        <w:overflowPunct/>
        <w:topLinePunct w:val="0"/>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一、申请范围：主要为列入我区“双百双千”的规上工业企业</w:t>
      </w:r>
      <w:r>
        <w:rPr>
          <w:rFonts w:hint="eastAsia" w:ascii="仿宋_GB2312" w:hAnsi="仿宋_GB2312" w:eastAsia="仿宋_GB2312" w:cs="仿宋_GB2312"/>
          <w:sz w:val="32"/>
          <w:szCs w:val="32"/>
        </w:rPr>
        <w:t>，其他企业也可根据实际情况</w:t>
      </w:r>
      <w:r>
        <w:rPr>
          <w:rFonts w:hint="eastAsia" w:ascii="仿宋_GB2312" w:hAnsi="仿宋_GB2312" w:eastAsia="仿宋_GB2312" w:cs="仿宋_GB2312"/>
          <w:sz w:val="32"/>
          <w:szCs w:val="32"/>
          <w:lang w:val="en-US" w:eastAsia="zh-CN"/>
        </w:rPr>
        <w:t>向区自然资源和规划局</w:t>
      </w:r>
      <w:r>
        <w:rPr>
          <w:rFonts w:hint="eastAsia" w:ascii="仿宋_GB2312" w:hAnsi="仿宋_GB2312" w:eastAsia="仿宋_GB2312" w:cs="仿宋_GB2312"/>
          <w:sz w:val="32"/>
          <w:szCs w:val="32"/>
        </w:rPr>
        <w:t>提出申请</w:t>
      </w:r>
      <w:r>
        <w:rPr>
          <w:rFonts w:hint="eastAsia" w:ascii="仿宋_GB2312" w:hAnsi="仿宋_GB2312" w:eastAsia="仿宋_GB2312" w:cs="仿宋_GB2312"/>
          <w:sz w:val="32"/>
          <w:szCs w:val="32"/>
          <w:lang w:val="en-US" w:eastAsia="zh-CN"/>
        </w:rPr>
        <w:t>。</w:t>
      </w:r>
    </w:p>
    <w:p>
      <w:pPr>
        <w:keepNext w:val="0"/>
        <w:keepLines w:val="0"/>
        <w:pageBreakBefore w:val="0"/>
        <w:widowControl w:val="0"/>
        <w:kinsoku/>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二、同意上述企业在厂区围墙内的合法土地上，利用厂区绿地或空地建设临时仓库。</w:t>
      </w:r>
    </w:p>
    <w:p>
      <w:pPr>
        <w:keepNext w:val="0"/>
        <w:keepLines w:val="0"/>
        <w:pageBreakBefore w:val="0"/>
        <w:widowControl w:val="0"/>
        <w:kinsoku/>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三、临时仓库只能建设单层钢架结构，不得建设永久性建筑。</w:t>
      </w:r>
    </w:p>
    <w:p>
      <w:pPr>
        <w:keepNext w:val="0"/>
        <w:keepLines w:val="0"/>
        <w:pageBreakBefore w:val="0"/>
        <w:widowControl w:val="0"/>
        <w:kinsoku/>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四、临时仓库设计、建设不得占用消防通道，且需满足消防安全间距要求，配备基本的消防器材。临时仓库只能作为仓储存放产品堆放使用，不得用于办公、住宿等其他用途。</w:t>
      </w:r>
    </w:p>
    <w:p>
      <w:pPr>
        <w:keepNext w:val="0"/>
        <w:keepLines w:val="0"/>
        <w:pageBreakBefore w:val="0"/>
        <w:widowControl w:val="0"/>
        <w:kinsoku/>
        <w:overflowPunct/>
        <w:topLinePunct w:val="0"/>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五、由企业聘请有资质的设计、施工、监理单位进行临时仓库设计、施工及过程监理。建成后，由企业组织参建各方验收合格后投入使用。</w:t>
      </w:r>
    </w:p>
    <w:p>
      <w:pPr>
        <w:keepNext w:val="0"/>
        <w:keepLines w:val="0"/>
        <w:pageBreakBefore w:val="0"/>
        <w:widowControl w:val="0"/>
        <w:kinsoku/>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为简化审批，由企业向区自然资源和规划局申请办理临时建设工程规划许可证，不再进行建筑设计方案评审，不再核对规划，规划部门收到申请后3天内予以办理。为减轻企业负担，不再缴纳城市基础设施配套费。</w:t>
      </w:r>
    </w:p>
    <w:p>
      <w:pPr>
        <w:keepNext w:val="0"/>
        <w:keepLines w:val="0"/>
        <w:pageBreakBefore w:val="0"/>
        <w:widowControl w:val="0"/>
        <w:kinsoku/>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七、在申请临时仓库建设时，企业必须出具承诺，临时仓库自临时工规审批之日起，两年期满自行拆除，遇政府规划建设需要拆迁时不予补偿。</w:t>
      </w:r>
    </w:p>
    <w:p>
      <w:pPr>
        <w:keepNext w:val="0"/>
        <w:keepLines w:val="0"/>
        <w:pageBreakBefore w:val="0"/>
        <w:widowControl w:val="0"/>
        <w:kinsoku/>
        <w:overflowPunct/>
        <w:topLinePunct w:val="0"/>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八、区治违办在卫片执法过程中，该类仓库不列为整改对象。</w:t>
      </w:r>
    </w:p>
    <w:p>
      <w:pPr>
        <w:keepNext w:val="0"/>
        <w:keepLines w:val="0"/>
        <w:pageBreakBefore w:val="0"/>
        <w:widowControl w:val="0"/>
        <w:kinsoku/>
        <w:overflowPunct/>
        <w:topLinePunct w:val="0"/>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九、申请期限至2020年12月31日止。</w:t>
      </w:r>
    </w:p>
    <w:sectPr>
      <w:footerReference r:id="rId3" w:type="default"/>
      <w:pgSz w:w="11906" w:h="16838"/>
      <w:pgMar w:top="2098"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A1DF2"/>
    <w:rsid w:val="0EB35F97"/>
    <w:rsid w:val="12DF22CA"/>
    <w:rsid w:val="15E7775C"/>
    <w:rsid w:val="16DC54D8"/>
    <w:rsid w:val="209248FB"/>
    <w:rsid w:val="246A0259"/>
    <w:rsid w:val="25BF2E12"/>
    <w:rsid w:val="42B31F75"/>
    <w:rsid w:val="5137123F"/>
    <w:rsid w:val="5269135D"/>
    <w:rsid w:val="582162F8"/>
    <w:rsid w:val="5B8505AD"/>
    <w:rsid w:val="5F45571A"/>
    <w:rsid w:val="77171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1088</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cp:lastPrinted>2020-06-19T02:31:32Z</cp:lastPrinted>
  <dcterms:modified xsi:type="dcterms:W3CDTF">2020-06-19T02:32:21Z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