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年福建省技术创新重点攻关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及产业化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项目推荐汇总表</w:t>
      </w:r>
    </w:p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color="auto" w:fill="FFFFFF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推荐单位（盖章）：                          联系人：                联系电话：</w:t>
      </w:r>
    </w:p>
    <w:tbl>
      <w:tblPr>
        <w:tblStyle w:val="5"/>
        <w:tblW w:w="15247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71"/>
        <w:gridCol w:w="1233"/>
        <w:gridCol w:w="1382"/>
        <w:gridCol w:w="1254"/>
        <w:gridCol w:w="1275"/>
        <w:gridCol w:w="1768"/>
        <w:gridCol w:w="1339"/>
        <w:gridCol w:w="1436"/>
        <w:gridCol w:w="997"/>
        <w:gridCol w:w="142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申报单位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已具备的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创新平台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所属领域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攻关方向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项目研发投入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（万元）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项目研发内容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突破的关键技术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年限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预计产业化时间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...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</w:rPr>
        <w:t>已具备的创新平台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：请填写省级（或国家级）制造业创新中心、企业技术中心、行业技术开发基地等；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eastAsia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所属领域：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对照攻关领域指导目录（附件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）中的大类进行填写，如电子信息类、高端装备类等；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攻关方向：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对照攻关领域指导目录（附件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）中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所列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的具体方向进行填写，如集成电路设计等；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.项目研发投入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单位为万元，小数点后保留两位数字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，如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123.45</w:t>
      </w:r>
      <w:r>
        <w:rPr>
          <w:rFonts w:hint="eastAsia" w:ascii="仿宋_GB2312" w:hAnsi="仿宋_GB2312" w:eastAsia="仿宋_GB2312" w:cs="仿宋_GB2312"/>
          <w:color w:val="auto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t>.实施年限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请填写具体年份和月份，如202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年1月-202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年1月；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.预计产业化时间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均填写公历，格式为XXXX年X月，如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仿宋_GB2312" w:hAnsi="仿宋_GB2312" w:eastAsia="仿宋_GB2312" w:cs="仿宋_GB2312"/>
          <w:color w:val="auto"/>
          <w:sz w:val="24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</w:rPr>
        <w:t>.若存在无法填写的，请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在备注中</w:t>
      </w:r>
      <w:r>
        <w:rPr>
          <w:rFonts w:hint="eastAsia" w:ascii="仿宋_GB2312" w:hAnsi="仿宋_GB2312" w:eastAsia="仿宋_GB2312" w:cs="仿宋_GB2312"/>
          <w:color w:val="auto"/>
          <w:sz w:val="24"/>
        </w:rPr>
        <w:t>注明原因。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44e1b86-5451-4394-856c-3c38141ee0c0"/>
  </w:docVars>
  <w:rsids>
    <w:rsidRoot w:val="CED3292F"/>
    <w:rsid w:val="17F2784C"/>
    <w:rsid w:val="6CA54EDF"/>
    <w:rsid w:val="CED3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379</Characters>
  <Lines>0</Lines>
  <Paragraphs>0</Paragraphs>
  <TotalTime>0</TotalTime>
  <ScaleCrop>false</ScaleCrop>
  <LinksUpToDate>false</LinksUpToDate>
  <CharactersWithSpaces>425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2023-03-09T22:43:00Z</dcterms:created>
  <dc:creator>颜真楠</dc:creator>
  <cp:lastModifiedBy>Admin</cp:lastModifiedBy>
  <dcterms:modified xsi:type="dcterms:W3CDTF">2023-03-10T06:49:29Z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3E79648E4F4845D39FB090B5393E53BA</vt:lpwstr>
  </property>
</Properties>
</file>