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96D94">
      <w:pPr>
        <w:rPr>
          <w:rFonts w:hint="eastAsia" w:ascii="仿宋" w:hAnsi="仿宋" w:eastAsia="仿宋" w:cs="仿宋"/>
          <w:sz w:val="32"/>
          <w:szCs w:val="32"/>
          <w:lang w:eastAsia="zh-CN"/>
        </w:rPr>
      </w:pPr>
      <w:r>
        <w:rPr>
          <w:sz w:val="20"/>
        </w:rPr>
        <w:pict>
          <v:shape id="_x0000_s1026" o:spid="_x0000_s1026" o:spt="136" type="#_x0000_t136" style="position:absolute;left:0pt;margin-left:-9.75pt;margin-top:24.45pt;height:70.2pt;width:435.75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福州市长乐区农业机械化发展中心" style="font-family:华文中宋;font-size:60pt;v-rotate-letters:f;v-same-letter-heights:f;v-text-align:center;v-text-spacing:78650f;"/>
          </v:shape>
        </w:pict>
      </w:r>
    </w:p>
    <w:p w14:paraId="3AC53BFD">
      <w:pPr>
        <w:rPr>
          <w:rFonts w:hint="eastAsia" w:ascii="仿宋" w:hAnsi="仿宋" w:eastAsia="仿宋" w:cs="仿宋"/>
          <w:sz w:val="32"/>
          <w:szCs w:val="32"/>
          <w:lang w:eastAsia="zh-CN"/>
        </w:rPr>
      </w:pPr>
    </w:p>
    <w:p w14:paraId="462F8633">
      <w:pPr>
        <w:rPr>
          <w:rFonts w:hint="eastAsia" w:ascii="仿宋" w:hAnsi="仿宋" w:eastAsia="仿宋" w:cs="仿宋"/>
          <w:sz w:val="32"/>
          <w:szCs w:val="32"/>
          <w:lang w:eastAsia="zh-CN"/>
        </w:rPr>
      </w:pPr>
    </w:p>
    <w:p w14:paraId="3FDCD990">
      <w:pPr>
        <w:rPr>
          <w:rFonts w:hint="eastAsia" w:ascii="仿宋" w:hAnsi="仿宋" w:eastAsia="仿宋" w:cs="仿宋"/>
          <w:sz w:val="32"/>
          <w:szCs w:val="32"/>
          <w:lang w:eastAsia="zh-CN"/>
        </w:rPr>
      </w:pPr>
    </w:p>
    <w:p w14:paraId="1D4D46F3">
      <w:pPr>
        <w:rPr>
          <w:rFonts w:hint="eastAsia" w:ascii="仿宋" w:hAnsi="仿宋" w:eastAsia="仿宋" w:cs="仿宋"/>
          <w:sz w:val="32"/>
          <w:szCs w:val="32"/>
          <w:lang w:eastAsia="zh-CN"/>
        </w:rPr>
      </w:pPr>
    </w:p>
    <w:p w14:paraId="3BDC1C5E">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长农机〔2025〕06号</w:t>
      </w:r>
      <w:r>
        <w:rPr>
          <w:rFonts w:hint="eastAsia"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-219075</wp:posOffset>
                </wp:positionH>
                <wp:positionV relativeFrom="paragraph">
                  <wp:posOffset>367665</wp:posOffset>
                </wp:positionV>
                <wp:extent cx="5800725" cy="0"/>
                <wp:effectExtent l="0" t="22225" r="9525" b="34925"/>
                <wp:wrapNone/>
                <wp:docPr id="1" name="直接连接符 1"/>
                <wp:cNvGraphicFramePr/>
                <a:graphic xmlns:a="http://schemas.openxmlformats.org/drawingml/2006/main">
                  <a:graphicData uri="http://schemas.microsoft.com/office/word/2010/wordprocessingShape">
                    <wps:wsp>
                      <wps:cNvCnPr/>
                      <wps:spPr>
                        <a:xfrm>
                          <a:off x="0" y="0"/>
                          <a:ext cx="5800725" cy="0"/>
                        </a:xfrm>
                        <a:prstGeom prst="line">
                          <a:avLst/>
                        </a:prstGeom>
                        <a:ln w="444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7.25pt;margin-top:28.95pt;height:0pt;width:456.75pt;z-index:251660288;mso-width-relative:page;mso-height-relative:page;" filled="f" stroked="t" coordsize="21600,21600" o:gfxdata="UEsDBAoAAAAAAIdO4kAAAAAAAAAAAAAAAAAEAAAAZHJzL1BLAwQUAAAACACHTuJArus0PtcAAAAJ&#10;AQAADwAAAGRycy9kb3ducmV2LnhtbE2PTU/DMAyG70j8h8hI3LZ0QNnaNZ00JA5op5VxzxrTVGuc&#10;0mRf/fUYcYCj7Uevn7dYXVwnTjiE1pOC2TQBgVR701KjYPf+OlmACFGT0Z0nVHDFAKvy9qbQufFn&#10;2uKpio3gEAq5VmBj7HMpQ23R6TD1PRLfPv3gdORxaKQZ9JnDXScfkuRZOt0Sf7C6xxeL9aE6OgXt&#10;KN/Sdfa19dXmauuwHnebj1Gp+7tZsgQR8RL/YPjRZ3Uo2Wnvj2SC6BRMHp9SRhWk8wwEA4t5xuX2&#10;vwtZFvJ/g/IbUEsDBBQAAAAIAIdO4kAFYmKO/QEAAPMDAAAOAAAAZHJzL2Uyb0RvYy54bWytU82O&#10;0zAQviPxDpbvNGnVwipquoct5YJgJeABpraTWPKfPG7TvgQvgMQNThy58zYsj8E46ZZlufRADs7Y&#10;M/5mvm/Gy+uDNWyvImrvaj6dlJwpJ7zUrq35h/ebZ1ecYQInwXinan5UyK9XT58s+1Cpme+8kSoy&#10;AnFY9aHmXUqhKgoUnbKAEx+UI2fjo4VE29gWMkJP6NYUs7J8XvQ+yhC9UIh0uh6d/IQYLwH0TaOF&#10;Wnuxs8qlETUqA4koYacD8tVQbdMokd42DarETM2JaRpWSkL2Nq/FaglVGyF0WpxKgEtKeMTJgnaU&#10;9Ay1hgRsF/U/UFaL6NE3aSK8LUYigyLEYlo+0uZdB0ENXEhqDGfR8f/Bijf728i0pEngzIGlht99&#10;+v7z45dfPz7TevftK5tmkfqAFcXeuNt42mG4jZnxoYk2/4kLOwzCHs/CqkNigg4XV2X5YrbgTNz7&#10;ij8XQ8T0SnnLslFzo13mDBXsX2OiZBR6H5KPjWN9zefz+YJ6KIAmsKHOk2kDsUDXDpfRGy032ph8&#10;BWO7vTGR7YGmYLMp6cucCPivsJxlDdiNcYNrnI9OgXzpJEvHQPo4ehY812CV5MwoekXZIkCoEmhz&#10;SSSlNi5fUMOMnohmkUdZs7X18ki92YWo246EGfpQZA/NwlD9aW7zsD3ck/3wra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7rND7XAAAACQEAAA8AAAAAAAAAAQAgAAAAIgAAAGRycy9kb3ducmV2&#10;LnhtbFBLAQIUABQAAAAIAIdO4kAFYmKO/QEAAPMDAAAOAAAAAAAAAAEAIAAAACYBAABkcnMvZTJv&#10;RG9jLnhtbFBLBQYAAAAABgAGAFkBAACVBQAAAAA=&#10;">
                <v:fill on="f" focussize="0,0"/>
                <v:stroke weight="3.5pt" color="#FF0000" joinstyle="round"/>
                <v:imagedata o:title=""/>
                <o:lock v:ext="edit" aspectratio="f"/>
              </v:line>
            </w:pict>
          </mc:Fallback>
        </mc:AlternateContent>
      </w:r>
    </w:p>
    <w:p w14:paraId="5F7D2C3D">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1C12C959">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福州市长乐区农业机械化发展中心关于</w:t>
      </w:r>
    </w:p>
    <w:p w14:paraId="664EE655">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拖拉机报废注销的公告</w:t>
      </w:r>
    </w:p>
    <w:p w14:paraId="40FF163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p>
    <w:p w14:paraId="3BC53B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根据《农业机械安全监督管理条例》（国务院第</w:t>
      </w:r>
      <w:r>
        <w:rPr>
          <w:rFonts w:hint="eastAsia" w:ascii="仿宋_GB2312" w:hAnsi="仿宋_GB2312" w:eastAsia="仿宋_GB2312" w:cs="仿宋_GB2312"/>
          <w:sz w:val="32"/>
          <w:szCs w:val="32"/>
          <w:lang w:val="en-US" w:eastAsia="zh-CN"/>
        </w:rPr>
        <w:t>563号）和拖拉机和联合收割机登记规定》（农业部令2018年第2号）、《福建省农业厅福建省安全生产监督管理局进一步加强拖拉机安全管理工作的意见》（闽农机[2013]217号）、福建省农业厅关于《多功能拖拉机延期检验有关事项的通知》（闽农机[2013]272号）和</w:t>
      </w:r>
      <w:r>
        <w:rPr>
          <w:rFonts w:hint="eastAsia" w:ascii="仿宋" w:hAnsi="仿宋" w:eastAsia="仿宋" w:cs="仿宋"/>
          <w:b w:val="0"/>
          <w:bCs w:val="0"/>
          <w:i w:val="0"/>
          <w:caps w:val="0"/>
          <w:color w:val="auto"/>
          <w:spacing w:val="0"/>
          <w:kern w:val="0"/>
          <w:sz w:val="32"/>
          <w:szCs w:val="32"/>
          <w:u w:val="none"/>
          <w:shd w:val="clear" w:color="auto" w:fill="FFFFFF"/>
          <w:lang w:val="en-US" w:eastAsia="zh-CN" w:bidi="ar"/>
        </w:rPr>
        <w:t>《拖拉机禁用与报废》（GB/T16877-2008）中的</w:t>
      </w:r>
      <w:r>
        <w:rPr>
          <w:rFonts w:hint="eastAsia" w:ascii="仿宋" w:hAnsi="仿宋" w:eastAsia="仿宋" w:cs="仿宋"/>
          <w:b w:val="0"/>
          <w:bCs w:val="0"/>
          <w:sz w:val="32"/>
          <w:szCs w:val="32"/>
          <w:lang w:val="en-US" w:eastAsia="zh-CN"/>
        </w:rPr>
        <w:t>规定</w:t>
      </w:r>
      <w:r>
        <w:rPr>
          <w:rFonts w:hint="eastAsia" w:ascii="仿宋_GB2312" w:hAnsi="仿宋_GB2312" w:eastAsia="仿宋_GB2312" w:cs="仿宋_GB2312"/>
          <w:sz w:val="32"/>
          <w:szCs w:val="32"/>
          <w:lang w:val="en-US" w:eastAsia="zh-CN"/>
        </w:rPr>
        <w:t>，下列3台多功能拖拉机、11台轮式拖拉机已达到规定的报废条件，严禁非法使用该拖拉机及相关牌证。请拖拉机所有人自公告之日起60日之内将机具送交合法、有资质的报废回收公司报废并到长乐区农机化发展中心办理有关报废注销登记。逾期不办理注销登记的，注销该拖拉机档案、登记证书、号牌、行驶证作废，由此产生的一切法律后果由拖拉机所有人自负。（拖拉机所有人如有异议，请于公告之日起10日内带相关资料到长乐区农机化发展中心核对。）</w:t>
      </w:r>
    </w:p>
    <w:p w14:paraId="250DC1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特此通告！</w:t>
      </w:r>
    </w:p>
    <w:p w14:paraId="75DDE4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附件：长乐区农机化发展中心2025年第二批注销报废拖拉机信息表</w:t>
      </w:r>
    </w:p>
    <w:p w14:paraId="4C690D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p>
    <w:p w14:paraId="5E4C82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p>
    <w:p w14:paraId="103D83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p>
    <w:p w14:paraId="0342C04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p>
    <w:p w14:paraId="193909A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福州市长乐区农业机械化发展中心</w:t>
      </w:r>
    </w:p>
    <w:p w14:paraId="0455CAE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outlineLvl w:val="9"/>
      </w:pPr>
      <w:r>
        <w:rPr>
          <w:rFonts w:hint="eastAsia" w:ascii="仿宋_GB2312" w:hAnsi="仿宋_GB2312" w:eastAsia="仿宋_GB2312" w:cs="仿宋_GB2312"/>
          <w:sz w:val="32"/>
          <w:szCs w:val="32"/>
          <w:lang w:val="en-US" w:eastAsia="zh-CN"/>
        </w:rPr>
        <w:t>2025年4月</w:t>
      </w:r>
      <w:bookmarkStart w:id="0" w:name="_GoBack"/>
      <w:bookmarkEnd w:id="0"/>
      <w:r>
        <w:rPr>
          <w:rFonts w:hint="eastAsia" w:ascii="仿宋_GB2312" w:hAnsi="仿宋_GB2312" w:eastAsia="仿宋_GB2312" w:cs="仿宋_GB2312"/>
          <w:sz w:val="32"/>
          <w:szCs w:val="32"/>
          <w:lang w:val="en-US" w:eastAsia="zh-CN"/>
        </w:rPr>
        <w:t>3日</w:t>
      </w:r>
    </w:p>
    <w:p w14:paraId="389DF29C"/>
    <w:p w14:paraId="001204B0"/>
    <w:sectPr>
      <w:pgSz w:w="11906" w:h="16838"/>
      <w:pgMar w:top="2211" w:right="1474" w:bottom="187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mNzFhNWQ5MjdiYWMxODg4ZWViNmZhZDhiZjE1NzIifQ=="/>
  </w:docVars>
  <w:rsids>
    <w:rsidRoot w:val="6DC368A6"/>
    <w:rsid w:val="05512EFF"/>
    <w:rsid w:val="08BB134A"/>
    <w:rsid w:val="13076D7C"/>
    <w:rsid w:val="163254FA"/>
    <w:rsid w:val="1F4E796B"/>
    <w:rsid w:val="2F320CE6"/>
    <w:rsid w:val="30DD3B8E"/>
    <w:rsid w:val="33D64697"/>
    <w:rsid w:val="34242218"/>
    <w:rsid w:val="4000420D"/>
    <w:rsid w:val="45EA24DB"/>
    <w:rsid w:val="488C2B47"/>
    <w:rsid w:val="4EC21CF3"/>
    <w:rsid w:val="50874A7C"/>
    <w:rsid w:val="53717872"/>
    <w:rsid w:val="5DD1730E"/>
    <w:rsid w:val="6DC368A6"/>
    <w:rsid w:val="6DF645F4"/>
    <w:rsid w:val="6E277D96"/>
    <w:rsid w:val="73114619"/>
    <w:rsid w:val="779A1754"/>
    <w:rsid w:val="77D7382A"/>
    <w:rsid w:val="7BF64B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449</Words>
  <Characters>499</Characters>
  <Lines>0</Lines>
  <Paragraphs>0</Paragraphs>
  <TotalTime>234</TotalTime>
  <ScaleCrop>false</ScaleCrop>
  <LinksUpToDate>false</LinksUpToDate>
  <CharactersWithSpaces>499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2023-11-02T02:59:00Z</dcterms:created>
  <dc:creator>A晴家璞饰珠宝~太平人寿</dc:creator>
  <cp:lastModifiedBy>A晴家璞饰珠宝~太平人寿</cp:lastModifiedBy>
  <cp:lastPrinted>2025-02-19T09:25:00Z</cp:lastPrinted>
  <dcterms:modified xsi:type="dcterms:W3CDTF">2025-04-03T02:37:12Z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A8F01DD2833047EF8124AEF1AD63936F_13</vt:lpwstr>
  </property>
  <property fmtid="{D5CDD505-2E9C-101B-9397-08002B2CF9AE}" pid="4" name="KSOTemplateDocerSaveRecord">
    <vt:lpwstr>eyJoZGlkIjoiZGEwOTVlZmY2NjYxZDk2Zjg2ODU0MGQ2NWE5MWU5YzQiLCJ1c2VySWQiOiI3MDc5MTIwNjMifQ==</vt:lpwstr>
  </property>
</Properties>
</file>