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3924">
      <w:pPr>
        <w:rPr>
          <w:rFonts w:ascii="仿宋_GB2312" w:hAnsi="华文中宋"/>
          <w:bCs/>
        </w:rPr>
      </w:pPr>
      <w:r>
        <w:rPr>
          <w:rFonts w:hint="eastAsia" w:ascii="仿宋_GB2312" w:hAnsi="华文中宋"/>
          <w:bCs/>
        </w:rPr>
        <w:t>附件</w:t>
      </w:r>
      <w:r>
        <w:rPr>
          <w:rFonts w:hint="eastAsia" w:ascii="仿宋_GB2312" w:hAnsi="华文中宋"/>
          <w:bCs/>
          <w:lang w:val="en-US" w:eastAsia="zh-CN"/>
        </w:rPr>
        <w:t>3</w:t>
      </w:r>
      <w:r>
        <w:rPr>
          <w:rFonts w:hint="eastAsia" w:ascii="仿宋_GB2312" w:hAnsi="华文中宋"/>
          <w:bCs/>
        </w:rPr>
        <w:t>：</w:t>
      </w:r>
    </w:p>
    <w:p w14:paraId="05CE2A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面试考生须知</w:t>
      </w:r>
    </w:p>
    <w:p w14:paraId="29DA1982">
      <w:pPr>
        <w:spacing w:line="240" w:lineRule="exact"/>
        <w:jc w:val="center"/>
        <w:rPr>
          <w:rFonts w:ascii="黑体" w:eastAsia="黑体"/>
          <w:bCs/>
          <w:sz w:val="36"/>
          <w:szCs w:val="36"/>
        </w:rPr>
      </w:pPr>
    </w:p>
    <w:p w14:paraId="4F129148">
      <w:pPr>
        <w:spacing w:line="560" w:lineRule="exact"/>
        <w:ind w:firstLine="561"/>
        <w:rPr>
          <w:rFonts w:hint="eastAsia" w:ascii="仿宋_GB2312" w:hAnsi="仿宋" w:eastAsia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1.考生凭笔试准考证、面试通知单、本人有效居民身份证，方可进入考点</w:t>
      </w:r>
      <w:r>
        <w:rPr>
          <w:rFonts w:hint="eastAsia" w:ascii="仿宋_GB2312" w:hAnsi="仿宋"/>
          <w:b/>
          <w:bCs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准考证、通知单</w:t>
      </w:r>
      <w:r>
        <w:rPr>
          <w:rFonts w:hint="eastAsia" w:ascii="仿宋_GB2312" w:hAnsi="仿宋"/>
          <w:b/>
          <w:bCs/>
          <w:color w:val="000000" w:themeColor="text1"/>
          <w:spacing w:val="-16"/>
          <w14:textFill>
            <w14:solidFill>
              <w14:schemeClr w14:val="tx1"/>
            </w14:solidFill>
          </w14:textFill>
        </w:rPr>
        <w:t>正、反两面均不得涂改或书写</w:t>
      </w:r>
      <w:r>
        <w:rPr>
          <w:rFonts w:hint="eastAsia" w:ascii="仿宋_GB2312" w:hAnsi="仿宋"/>
          <w:b/>
          <w:bCs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09BD40C">
      <w:pPr>
        <w:spacing w:line="560" w:lineRule="exact"/>
        <w:ind w:firstLine="561"/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应携带</w:t>
      </w:r>
      <w:r>
        <w:rPr>
          <w:rFonts w:hint="eastAsia" w:ascii="仿宋_GB2312" w:hAnsi="仿宋"/>
          <w:b/>
          <w:bCs/>
          <w:color w:val="000000" w:themeColor="text1"/>
          <w:spacing w:val="-16"/>
          <w14:textFill>
            <w14:solidFill>
              <w14:schemeClr w14:val="tx1"/>
            </w14:solidFill>
          </w14:textFill>
        </w:rPr>
        <w:t>黑色水笔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，于面试当天上午7:</w:t>
      </w: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0前到达考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点，迟于</w:t>
      </w: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8:00进入候考室的，视为放弃面试资格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。</w:t>
      </w:r>
    </w:p>
    <w:p w14:paraId="3E819DAD">
      <w:pPr>
        <w:spacing w:line="560" w:lineRule="exact"/>
        <w:ind w:firstLine="561"/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考生实行全封闭管理。</w:t>
      </w:r>
      <w:r>
        <w:rPr>
          <w:rFonts w:hint="eastAsia" w:ascii="仿宋_GB2312" w:hAnsi="仿宋"/>
          <w:spacing w:val="-16"/>
        </w:rPr>
        <w:t>考生教材由考</w:t>
      </w:r>
      <w:r>
        <w:rPr>
          <w:rFonts w:hint="eastAsia" w:ascii="仿宋_GB2312" w:hAnsi="仿宋"/>
          <w:spacing w:val="-16"/>
          <w:lang w:eastAsia="zh-CN"/>
        </w:rPr>
        <w:t>点</w:t>
      </w:r>
      <w:r>
        <w:rPr>
          <w:rFonts w:hint="eastAsia" w:ascii="仿宋_GB2312" w:hAnsi="仿宋"/>
          <w:spacing w:val="-16"/>
        </w:rPr>
        <w:t>统一提供，</w:t>
      </w:r>
      <w:r>
        <w:rPr>
          <w:rFonts w:hint="eastAsia" w:ascii="仿宋_GB2312" w:hAnsi="仿宋"/>
          <w:spacing w:val="-16"/>
          <w:lang w:eastAsia="zh-CN"/>
        </w:rPr>
        <w:t>考生不得携带</w:t>
      </w:r>
      <w:r>
        <w:rPr>
          <w:rFonts w:hint="eastAsia" w:ascii="仿宋_GB2312" w:hAnsi="仿宋"/>
          <w:b/>
          <w:bCs/>
          <w:spacing w:val="-16"/>
        </w:rPr>
        <w:t>教材、资料</w:t>
      </w:r>
      <w:r>
        <w:rPr>
          <w:rFonts w:hint="eastAsia" w:ascii="仿宋_GB2312" w:hAnsi="仿宋"/>
          <w:spacing w:val="-16"/>
        </w:rPr>
        <w:t>等</w:t>
      </w:r>
      <w:r>
        <w:rPr>
          <w:rFonts w:hint="eastAsia" w:ascii="仿宋_GB2312" w:hAnsi="仿宋"/>
          <w:spacing w:val="-16"/>
          <w:lang w:eastAsia="zh-CN"/>
        </w:rPr>
        <w:t>进入</w:t>
      </w:r>
      <w:r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候考室、备考室、面试室，手机应按要求暂交工作人员统一寄存。</w:t>
      </w:r>
      <w:r>
        <w:rPr>
          <w:rFonts w:hint="eastAsia" w:ascii="仿宋_GB2312" w:hAnsi="仿宋"/>
          <w:spacing w:val="-16"/>
          <w:lang w:eastAsia="zh-CN"/>
        </w:rPr>
        <w:t>严禁</w:t>
      </w:r>
      <w:r>
        <w:rPr>
          <w:rFonts w:hint="eastAsia" w:ascii="仿宋_GB2312" w:hAnsi="仿宋"/>
          <w:spacing w:val="-16"/>
        </w:rPr>
        <w:t>携带</w:t>
      </w:r>
      <w:r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各类手表、电子手环、耳机、智能眼镜、手机、平板等带有存储、记忆、录放、通讯功能的电子产品进入候考室、备考室、面试室。经提醒仍未及时上交的，当场确认后取消面试资格。</w:t>
      </w:r>
    </w:p>
    <w:p w14:paraId="2BF3D6E6">
      <w:pPr>
        <w:spacing w:line="560" w:lineRule="exact"/>
        <w:ind w:firstLine="561"/>
        <w:rPr>
          <w:rFonts w:hint="eastAsia" w:ascii="仿宋_GB2312" w:hAnsi="仿宋" w:eastAsia="仿宋_GB2312"/>
          <w:spacing w:val="-16"/>
          <w:lang w:eastAsia="zh-CN"/>
        </w:rPr>
      </w:pPr>
      <w:r>
        <w:rPr>
          <w:rFonts w:hint="eastAsia" w:ascii="仿宋_GB2312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4.考生必须服从工作人员的管理，配合候考室工作人员完成</w:t>
      </w:r>
      <w:r>
        <w:rPr>
          <w:rFonts w:hint="eastAsia" w:ascii="仿宋_GB2312" w:hAnsi="仿宋"/>
          <w:spacing w:val="-16"/>
        </w:rPr>
        <w:t>身份核对、签到、抽取面试序号、确定面试顺序。</w:t>
      </w:r>
      <w:r>
        <w:rPr>
          <w:rFonts w:hint="eastAsia" w:ascii="仿宋_GB2312" w:hAnsi="仿宋"/>
          <w:spacing w:val="-16"/>
          <w:lang w:eastAsia="zh-CN"/>
        </w:rPr>
        <w:t>面试期间不得向工作人员询问有关面试信息，不准串号代考，不准恶意扰乱面试场所秩序，违者取消面试资格。</w:t>
      </w:r>
    </w:p>
    <w:p w14:paraId="406FC00C">
      <w:pPr>
        <w:spacing w:line="560" w:lineRule="exact"/>
        <w:ind w:firstLine="561"/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5.面试时需</w:t>
      </w:r>
      <w:r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  <w:t>穿着得体，不</w:t>
      </w:r>
      <w:r>
        <w:rPr>
          <w:rFonts w:hint="eastAsia" w:ascii="仿宋_GB2312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/>
          <w:color w:val="000000" w:themeColor="text1"/>
          <w:spacing w:val="-16"/>
          <w14:textFill>
            <w14:solidFill>
              <w14:schemeClr w14:val="tx1"/>
            </w14:solidFill>
          </w14:textFill>
        </w:rPr>
        <w:t>穿戴有明显标识、特征的衣服和饰物。</w:t>
      </w:r>
    </w:p>
    <w:p w14:paraId="524881A0"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6</w:t>
      </w:r>
      <w:r>
        <w:rPr>
          <w:rFonts w:hint="eastAsia" w:ascii="仿宋_GB2312" w:hAnsi="仿宋"/>
          <w:spacing w:val="-16"/>
        </w:rPr>
        <w:t>.</w:t>
      </w:r>
      <w:r>
        <w:rPr>
          <w:rFonts w:hint="eastAsia" w:ascii="仿宋_GB2312" w:hAnsi="仿宋"/>
          <w:spacing w:val="-16"/>
          <w:lang w:eastAsia="zh-CN"/>
        </w:rPr>
        <w:t>考生在候考室</w:t>
      </w:r>
      <w:r>
        <w:rPr>
          <w:rFonts w:hint="eastAsia" w:ascii="仿宋_GB2312" w:hAnsi="仿宋"/>
          <w:spacing w:val="-16"/>
        </w:rPr>
        <w:t>期间需去卫生间，应经候考室工作人员同意，并由同性别的两位工作人员陪同方可离开候考室。</w:t>
      </w:r>
    </w:p>
    <w:p w14:paraId="34604BC5">
      <w:pPr>
        <w:spacing w:line="560" w:lineRule="exact"/>
        <w:ind w:firstLine="576" w:firstLineChars="200"/>
        <w:rPr>
          <w:rFonts w:hint="eastAsia"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7</w:t>
      </w:r>
      <w:r>
        <w:rPr>
          <w:rFonts w:hint="eastAsia" w:ascii="仿宋_GB2312" w:hAnsi="仿宋"/>
          <w:spacing w:val="-16"/>
        </w:rPr>
        <w:t>.</w:t>
      </w:r>
      <w:r>
        <w:rPr>
          <w:rFonts w:hint="eastAsia" w:ascii="仿宋_GB2312" w:hAnsi="仿宋"/>
          <w:spacing w:val="-16"/>
          <w:lang w:eastAsia="zh-CN"/>
        </w:rPr>
        <w:t>考生</w:t>
      </w:r>
      <w:r>
        <w:rPr>
          <w:rFonts w:hint="eastAsia" w:ascii="仿宋_GB2312" w:hAnsi="仿宋"/>
          <w:spacing w:val="-16"/>
        </w:rPr>
        <w:t>从候考室进入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室或从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室进入面试室时，由工作人员引导，按规定路线直达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室或面试室，途中不得停留或走到其</w:t>
      </w:r>
      <w:r>
        <w:rPr>
          <w:rFonts w:hint="eastAsia" w:ascii="仿宋_GB2312" w:hAnsi="仿宋"/>
          <w:spacing w:val="-16"/>
          <w:lang w:eastAsia="zh-CN"/>
        </w:rPr>
        <w:t>他</w:t>
      </w:r>
      <w:r>
        <w:rPr>
          <w:rFonts w:hint="eastAsia" w:ascii="仿宋_GB2312" w:hAnsi="仿宋"/>
          <w:spacing w:val="-16"/>
        </w:rPr>
        <w:t>地方。</w:t>
      </w:r>
    </w:p>
    <w:p w14:paraId="69A553C5"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8</w:t>
      </w:r>
      <w:r>
        <w:rPr>
          <w:rFonts w:hint="eastAsia" w:ascii="仿宋_GB2312" w:hAnsi="仿宋"/>
          <w:spacing w:val="-16"/>
        </w:rPr>
        <w:t>.考生进入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室后</w:t>
      </w:r>
      <w:r>
        <w:rPr>
          <w:rFonts w:hint="eastAsia" w:ascii="仿宋_GB2312" w:hAnsi="仿宋"/>
          <w:spacing w:val="-16"/>
          <w:lang w:eastAsia="zh-CN"/>
        </w:rPr>
        <w:t>，</w:t>
      </w:r>
      <w:r>
        <w:rPr>
          <w:rFonts w:hint="eastAsia" w:ascii="仿宋_GB2312" w:hAnsi="仿宋"/>
          <w:spacing w:val="-16"/>
        </w:rPr>
        <w:t>不得以任何理由离开</w:t>
      </w:r>
      <w:r>
        <w:rPr>
          <w:rFonts w:hint="eastAsia" w:ascii="仿宋_GB2312" w:hAnsi="仿宋"/>
          <w:spacing w:val="-16"/>
          <w:lang w:eastAsia="zh-CN"/>
        </w:rPr>
        <w:t>备考</w:t>
      </w:r>
      <w:r>
        <w:rPr>
          <w:rFonts w:hint="eastAsia" w:ascii="仿宋_GB2312" w:hAnsi="仿宋"/>
          <w:spacing w:val="-16"/>
        </w:rPr>
        <w:t>室。</w:t>
      </w:r>
    </w:p>
    <w:p w14:paraId="114B5130"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9</w:t>
      </w:r>
      <w:r>
        <w:rPr>
          <w:rFonts w:hint="eastAsia" w:ascii="仿宋_GB2312" w:hAnsi="仿宋"/>
          <w:spacing w:val="-16"/>
        </w:rPr>
        <w:t>.</w:t>
      </w:r>
      <w:r>
        <w:rPr>
          <w:rFonts w:hint="eastAsia" w:ascii="仿宋_GB2312" w:hAnsi="仿宋"/>
          <w:spacing w:val="-16"/>
          <w:lang w:eastAsia="zh-CN"/>
        </w:rPr>
        <w:t>考生进入面试室后，</w:t>
      </w:r>
      <w:r>
        <w:rPr>
          <w:rFonts w:hint="eastAsia" w:ascii="仿宋_GB2312" w:hAnsi="仿宋"/>
          <w:spacing w:val="-16"/>
        </w:rPr>
        <w:t>只向评委</w:t>
      </w:r>
      <w:r>
        <w:rPr>
          <w:rFonts w:hint="eastAsia" w:ascii="仿宋_GB2312" w:hAnsi="仿宋"/>
          <w:spacing w:val="-16"/>
          <w:lang w:eastAsia="zh-CN"/>
        </w:rPr>
        <w:t>及工作人员</w:t>
      </w:r>
      <w:r>
        <w:rPr>
          <w:rFonts w:hint="eastAsia" w:ascii="仿宋_GB2312" w:hAnsi="仿宋"/>
          <w:spacing w:val="-16"/>
        </w:rPr>
        <w:t>报出报考学科、抽签号，</w:t>
      </w:r>
      <w:r>
        <w:rPr>
          <w:rFonts w:hint="eastAsia" w:ascii="仿宋_GB2312" w:hAnsi="仿宋"/>
          <w:spacing w:val="-16"/>
          <w:lang w:eastAsia="zh-CN"/>
        </w:rPr>
        <w:t>不得透露其他个人信息，违者</w:t>
      </w:r>
      <w:r>
        <w:rPr>
          <w:rFonts w:hint="eastAsia" w:ascii="仿宋_GB2312" w:hAnsi="仿宋"/>
          <w:spacing w:val="-16"/>
        </w:rPr>
        <w:t>取消面试资格。</w:t>
      </w:r>
    </w:p>
    <w:p w14:paraId="0CFEF8A4">
      <w:pPr>
        <w:spacing w:line="560" w:lineRule="exact"/>
        <w:ind w:firstLine="576" w:firstLineChars="200"/>
        <w:rPr>
          <w:rFonts w:hint="eastAsia" w:ascii="仿宋_GB2312" w:hAnsi="仿宋"/>
          <w:spacing w:val="-16"/>
          <w:lang w:eastAsia="zh-CN"/>
        </w:rPr>
      </w:pPr>
      <w:r>
        <w:rPr>
          <w:rFonts w:hint="eastAsia" w:ascii="仿宋_GB2312" w:hAnsi="仿宋"/>
          <w:spacing w:val="-16"/>
          <w:lang w:val="en-US" w:eastAsia="zh-CN"/>
        </w:rPr>
        <w:t>10</w:t>
      </w:r>
      <w:r>
        <w:rPr>
          <w:rFonts w:hint="eastAsia" w:ascii="仿宋_GB2312" w:hAnsi="仿宋"/>
          <w:spacing w:val="-16"/>
        </w:rPr>
        <w:t>.面试结束后，考生须将教案</w:t>
      </w:r>
      <w:r>
        <w:rPr>
          <w:rFonts w:hint="eastAsia" w:ascii="仿宋_GB2312" w:hAnsi="仿宋"/>
          <w:spacing w:val="-16"/>
          <w:lang w:eastAsia="zh-CN"/>
        </w:rPr>
        <w:t>、抽签号</w:t>
      </w:r>
      <w:r>
        <w:rPr>
          <w:rFonts w:hint="eastAsia" w:ascii="仿宋_GB2312" w:hAnsi="仿宋"/>
          <w:spacing w:val="-16"/>
        </w:rPr>
        <w:t>交给工作人员，待工作人员公布面试成绩后离开面试室，到一层出口处领取手机后</w:t>
      </w:r>
      <w:r>
        <w:rPr>
          <w:rFonts w:hint="eastAsia" w:ascii="仿宋_GB2312" w:hAnsi="仿宋"/>
          <w:spacing w:val="-16"/>
          <w:lang w:eastAsia="zh-CN"/>
        </w:rPr>
        <w:t>，按规定离开</w:t>
      </w:r>
      <w:r>
        <w:rPr>
          <w:rFonts w:hint="eastAsia" w:ascii="仿宋_GB2312" w:hAnsi="仿宋"/>
          <w:spacing w:val="-16"/>
        </w:rPr>
        <w:t>考点</w:t>
      </w:r>
      <w:r>
        <w:rPr>
          <w:rFonts w:hint="eastAsia" w:ascii="仿宋_GB2312" w:hAnsi="仿宋"/>
          <w:spacing w:val="-16"/>
          <w:lang w:eastAsia="zh-CN"/>
        </w:rPr>
        <w:t>，不得在考场逗留</w:t>
      </w:r>
      <w:r>
        <w:rPr>
          <w:rFonts w:hint="eastAsia" w:ascii="仿宋_GB2312" w:hAnsi="仿宋"/>
          <w:spacing w:val="-16"/>
        </w:rPr>
        <w:t>。</w:t>
      </w:r>
      <w:r>
        <w:rPr>
          <w:rFonts w:hint="eastAsia" w:ascii="仿宋_GB2312" w:hAnsi="仿宋"/>
          <w:spacing w:val="-16"/>
          <w:lang w:eastAsia="zh-CN"/>
        </w:rPr>
        <w:t>禁止已面试考生与未面试考生接触，一经发现，立即取消两者的面试资格或面试成绩。</w:t>
      </w:r>
    </w:p>
    <w:p w14:paraId="17A71B3A"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</w:rPr>
        <w:t>领取手机流程：出示本人身份证、准考证→交给工作人员验证→在线外排队等候→领取手机→离开考</w:t>
      </w:r>
      <w:r>
        <w:rPr>
          <w:rFonts w:hint="eastAsia" w:ascii="仿宋_GB2312" w:hAnsi="仿宋"/>
          <w:spacing w:val="-16"/>
          <w:lang w:eastAsia="zh-CN"/>
        </w:rPr>
        <w:t>点</w:t>
      </w:r>
      <w:r>
        <w:rPr>
          <w:rFonts w:hint="eastAsia" w:ascii="仿宋_GB2312" w:hAnsi="仿宋"/>
          <w:spacing w:val="-16"/>
        </w:rPr>
        <w:t>。</w:t>
      </w:r>
    </w:p>
    <w:p w14:paraId="7855274C">
      <w:pPr>
        <w:spacing w:line="560" w:lineRule="exact"/>
        <w:ind w:firstLine="576" w:firstLineChars="200"/>
        <w:rPr>
          <w:rFonts w:ascii="仿宋_GB2312" w:hAnsi="仿宋"/>
          <w:spacing w:val="-16"/>
        </w:rPr>
      </w:pPr>
      <w:r>
        <w:rPr>
          <w:rFonts w:hint="eastAsia" w:ascii="仿宋_GB2312" w:hAnsi="仿宋"/>
          <w:spacing w:val="-16"/>
          <w:lang w:val="en-US" w:eastAsia="zh-CN"/>
        </w:rPr>
        <w:t>11</w:t>
      </w:r>
      <w:r>
        <w:rPr>
          <w:rFonts w:hint="eastAsia" w:ascii="仿宋_GB2312" w:hAnsi="仿宋"/>
          <w:spacing w:val="-16"/>
        </w:rPr>
        <w:t>.考生面试考核形式为编写教案（限45分钟）、课堂片断教学（限12分钟）。考生面试考核成绩满分100分。</w:t>
      </w:r>
    </w:p>
    <w:p w14:paraId="6C2A4559">
      <w:pPr>
        <w:spacing w:line="560" w:lineRule="exact"/>
        <w:ind w:firstLine="576" w:firstLineChars="200"/>
        <w:rPr>
          <w:rFonts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.每个面试小组由7位评委组成，每个评委独立对考生的片断教学情况进行评价并量化，去掉一个最高分和一个最低分后取平均分，作为考生的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面试成绩。</w:t>
      </w:r>
      <w:r>
        <w:rPr>
          <w:rFonts w:hint="eastAsia" w:ascii="仿宋_GB2312" w:hAnsi="仿宋"/>
          <w:b/>
          <w:bCs/>
          <w:color w:val="000000" w:themeColor="text1"/>
          <w:spacing w:val="-16"/>
          <w14:textFill>
            <w14:solidFill>
              <w14:schemeClr w14:val="tx1"/>
            </w14:solidFill>
          </w14:textFill>
        </w:rPr>
        <w:t>评委对考生教案不评分。</w:t>
      </w:r>
    </w:p>
    <w:p w14:paraId="40F055A0">
      <w:pPr>
        <w:spacing w:line="560" w:lineRule="exact"/>
        <w:ind w:firstLine="576" w:firstLineChars="200"/>
        <w:rPr>
          <w:rFonts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根据考生的考试总成绩（面试成绩和总成绩应合格，总成绩由笔试、面试成绩按比例折算后再相加），分岗位志愿，从高到低，按招聘岗位人数1:1比例确定考核人选（末位同分的，笔试成绩高者确定为考核人选，若再相同，则采用加试一场面试，按加试的面试成绩从高分到低分确定拟聘用人选）；若个别岗位进入面试人数等于或少于拟招聘人数，面试合格成绩应达70分方可确定为考核人选。</w:t>
      </w:r>
    </w:p>
    <w:p w14:paraId="4D126184">
      <w:pPr>
        <w:spacing w:line="560" w:lineRule="exact"/>
        <w:ind w:firstLine="576" w:firstLineChars="200"/>
        <w:rPr>
          <w:rFonts w:ascii="仿宋_GB2312"/>
        </w:rPr>
      </w:pP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/>
          <w:color w:val="000000" w:themeColor="text1"/>
          <w:spacing w:val="-1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.在面试期间随意离开考</w:t>
      </w:r>
      <w:r>
        <w:rPr>
          <w:rFonts w:hint="eastAsia" w:ascii="仿宋_GB2312" w:hAnsi="仿宋"/>
          <w:color w:val="000000" w:themeColor="text1"/>
          <w:spacing w:val="-16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仿宋"/>
          <w:color w:val="000000" w:themeColor="text1"/>
          <w:spacing w:val="-16"/>
          <w14:textFill>
            <w14:solidFill>
              <w14:schemeClr w14:val="tx1"/>
            </w14:solidFill>
          </w14:textFill>
        </w:rPr>
        <w:t>的，视为自动放弃面试资格。根据考试工作安排，部分参考人员将会安排在下午进行面试，</w:t>
      </w:r>
      <w:bookmarkStart w:id="0" w:name="_GoBack"/>
      <w:bookmarkEnd w:id="0"/>
      <w:r>
        <w:rPr>
          <w:rFonts w:hint="eastAsia" w:ascii="仿宋_GB2312" w:hAnsi="仿宋"/>
          <w:b/>
          <w:color w:val="000000" w:themeColor="text1"/>
          <w:spacing w:val="-16"/>
          <w14:textFill>
            <w14:solidFill>
              <w14:schemeClr w14:val="tx1"/>
            </w14:solidFill>
          </w14:textFill>
        </w:rPr>
        <w:t>请事先自备干粮。</w:t>
      </w:r>
    </w:p>
    <w:sectPr>
      <w:pgSz w:w="11906" w:h="16838"/>
      <w:pgMar w:top="993" w:right="1134" w:bottom="85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jExYzVlZmQ3YmNjM2JkMGVkNDIwNjlkYTg1MDcifQ=="/>
  </w:docVars>
  <w:rsids>
    <w:rsidRoot w:val="00810323"/>
    <w:rsid w:val="000767C8"/>
    <w:rsid w:val="001951DC"/>
    <w:rsid w:val="001F7D37"/>
    <w:rsid w:val="00214178"/>
    <w:rsid w:val="002158D2"/>
    <w:rsid w:val="00241694"/>
    <w:rsid w:val="00275637"/>
    <w:rsid w:val="002D4E0D"/>
    <w:rsid w:val="00372BD0"/>
    <w:rsid w:val="00454789"/>
    <w:rsid w:val="004A5717"/>
    <w:rsid w:val="00551418"/>
    <w:rsid w:val="005B125F"/>
    <w:rsid w:val="005B3560"/>
    <w:rsid w:val="0061626D"/>
    <w:rsid w:val="00633CDE"/>
    <w:rsid w:val="00634D7F"/>
    <w:rsid w:val="00697901"/>
    <w:rsid w:val="00760689"/>
    <w:rsid w:val="007642BB"/>
    <w:rsid w:val="00797FE0"/>
    <w:rsid w:val="007C13B2"/>
    <w:rsid w:val="007F63F4"/>
    <w:rsid w:val="00810323"/>
    <w:rsid w:val="008D5667"/>
    <w:rsid w:val="008F487E"/>
    <w:rsid w:val="009432D5"/>
    <w:rsid w:val="00996020"/>
    <w:rsid w:val="009D0BF9"/>
    <w:rsid w:val="00A22CE5"/>
    <w:rsid w:val="00A253B6"/>
    <w:rsid w:val="00A62D91"/>
    <w:rsid w:val="00A86A55"/>
    <w:rsid w:val="00A971D9"/>
    <w:rsid w:val="00C649F3"/>
    <w:rsid w:val="00CB65D0"/>
    <w:rsid w:val="00CF7BE8"/>
    <w:rsid w:val="00D80D9A"/>
    <w:rsid w:val="00D868DD"/>
    <w:rsid w:val="00D90BFD"/>
    <w:rsid w:val="00E22F3F"/>
    <w:rsid w:val="00E55162"/>
    <w:rsid w:val="09097CDF"/>
    <w:rsid w:val="0C421DAC"/>
    <w:rsid w:val="351148EC"/>
    <w:rsid w:val="399A4AF0"/>
    <w:rsid w:val="40541C2A"/>
    <w:rsid w:val="59391902"/>
    <w:rsid w:val="5F164911"/>
    <w:rsid w:val="6F2C02D1"/>
    <w:rsid w:val="7C3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830</Words>
  <Characters>851</Characters>
  <Lines>8</Lines>
  <Paragraphs>2</Paragraphs>
  <TotalTime>94</TotalTime>
  <ScaleCrop>false</ScaleCrop>
  <LinksUpToDate>false</LinksUpToDate>
  <CharactersWithSpaces>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2022-05-06T09:20:00Z</dcterms:created>
  <dc:creator>Administrator</dc:creator>
  <cp:lastModifiedBy>en</cp:lastModifiedBy>
  <cp:lastPrinted>2025-06-04T09:51:51Z</cp:lastPrinted>
  <dcterms:modified xsi:type="dcterms:W3CDTF">2025-06-04T10:22:53Z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2D830F3186BE4277B6A131F1B5DC3A4E_13</vt:lpwstr>
  </property>
  <property fmtid="{D5CDD505-2E9C-101B-9397-08002B2CF9AE}" pid="4" name="KSOTemplateDocerSaveRecord">
    <vt:lpwstr>eyJoZGlkIjoiNzljYjExYzVlZmQ3YmNjM2JkMGVkNDIwNjlkYTg1MDciLCJ1c2VySWQiOiI1MDc3MDIwMzkifQ==</vt:lpwstr>
  </property>
</Properties>
</file>