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简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宋体"/>
          <w:kern w:val="0"/>
          <w:sz w:val="44"/>
          <w:szCs w:val="44"/>
        </w:rPr>
        <w:t>福州市</w:t>
      </w:r>
      <w:r>
        <w:rPr>
          <w:rFonts w:hint="eastAsia" w:ascii="方正小标宋_GBK" w:hAnsi="方正小标宋简体" w:eastAsia="方正小标宋_GBK" w:cs="宋体"/>
          <w:kern w:val="0"/>
          <w:sz w:val="44"/>
          <w:szCs w:val="44"/>
          <w:lang w:eastAsia="zh-CN"/>
        </w:rPr>
        <w:t>文旅行业</w:t>
      </w:r>
      <w:r>
        <w:rPr>
          <w:rFonts w:hint="eastAsia" w:ascii="方正小标宋_GBK" w:hAnsi="方正小标宋简体" w:eastAsia="方正小标宋_GBK" w:cs="宋体"/>
          <w:kern w:val="0"/>
          <w:sz w:val="44"/>
          <w:szCs w:val="44"/>
        </w:rPr>
        <w:t>消防安全排查整治隐患清单、销号清单</w:t>
      </w:r>
    </w:p>
    <w:p>
      <w:pPr>
        <w:pStyle w:val="2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szCs w:val="30"/>
        </w:rPr>
        <w:t>汇总填报单位：</w:t>
      </w:r>
    </w:p>
    <w:tbl>
      <w:tblPr>
        <w:tblStyle w:val="7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444"/>
        <w:gridCol w:w="3251"/>
        <w:gridCol w:w="4201"/>
        <w:gridCol w:w="1374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单位（场所）名称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地址</w:t>
            </w:r>
          </w:p>
        </w:tc>
        <w:tc>
          <w:tcPr>
            <w:tcW w:w="4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排查发现消防安全主要问题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整改情况</w:t>
            </w:r>
          </w:p>
        </w:tc>
        <w:tc>
          <w:tcPr>
            <w:tcW w:w="1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中共玉田支部旧址</w:t>
            </w:r>
          </w:p>
        </w:tc>
        <w:tc>
          <w:tcPr>
            <w:tcW w:w="3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玉田镇玉田村郑氏宗祠</w:t>
            </w:r>
          </w:p>
        </w:tc>
        <w:tc>
          <w:tcPr>
            <w:tcW w:w="4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电气线路和开关盒未更换为金属材质、灭火器没有定期安全检查表</w:t>
            </w:r>
          </w:p>
        </w:tc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郑春敏故居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玉田镇玉田村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灭火器没有定期安全检查表、有易燃杂物堆放现象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洋中古民居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玉田镇玉田村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灭火器没有定期安全检查表、有易燃杂物堆放现象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马铎第宅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潭头镇岭南村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林慎思祠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漳港街道渡桥村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李参将军故居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首占镇黄李村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鹏上黄氏宗祠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首占镇鹏上村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郑振铎故居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首占镇首占村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灭火器没有定期安全检查表；有易燃杂物堆放现象；有电动车停放充电现象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郑世威故居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首占镇首占村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灭火器没有定期安全检查表；有私拉电线的现象（用于电动车充电）；有易燃杂物堆放现象（蜂窝煤）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井门五通尊王庙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古槐镇井门村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灭火器配备不足，摆放不合理；灭火器没有定期安全检查表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陈时范第宅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古槐镇井门村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灭火器没有定期安全检查表；有易燃杂物堆放现象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枢密第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古槐镇洋布村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前院有易燃杂草需清理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旗人街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航城街道琴江村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36号户外有裸露插座安装不规范，三官堂旁有易燃杂物堆放现象。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九头马古民居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鹤上镇岐阳村福廷自然村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灭火器没有定期安全检查表，开关盒、插座未更换为金属材质，有停放电动车的现象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黄恩录故居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航城街道琴江村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灭火器没有定期安全检查表，厨房用电存在安全隐患。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郑振铎故居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首占镇首占村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火器没有定期安全检查表；现场堆放纸箱、泡沫箱等易燃物品;室内有电动车停放现象；文物建筑本体内存在有铝合金作坊。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郑世威故居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首占镇首占村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灭火器没有定期安全检查表；现场堆放蜂窝煤、纸箱、泡沫箱等易燃物品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郑世威故居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首占镇首占村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有易燃杂物堆放现象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营前新街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营前街道营前社区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69号店面灭火器配备不足；102号外有易燃杂物堆放；103号外有门楼危墙存在安全隐患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李骐祠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鹤上镇上李村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文物本体内停放有电动车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九头马民居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鹤上镇岐阳村福廷自然村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一进停放有摩托车；部分灭火器已过期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桃源第一支部旧址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玉田镇桃源村郑氏支祠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灭火器没有定期安全检查表；供桌未做防火隔离措施；有易燃杂物堆放现象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东渡杨公祠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玉田镇东渡村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西关天后宫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吴航街道西关村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长乐城隍庙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吴航街道十洋村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有易燃杂物堆放需清理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十洋观察第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吴航街道十洋社区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有易燃杂物堆放需清理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南阳陈氏祠堂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江田镇友爱村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部分灭火器已过期需更换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南阳省委旧址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江田镇南阳村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部分灭火器过期需更换；灭火器未有定期安全检查表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九头马民居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鹤上镇岐阳村福廷自然村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接客厅有电动车停放现象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九头马民居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鹤上镇岐阳村福廷自然村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万安厅、十扇九有易燃杂物堆放现象需清理，部分消防栓未配备水带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新览村陈氏民居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鹤上镇新览村新光自然村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部分灭火器未有定期安全检查表、有易燃杂物堆放现象，需及时清理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东关司马第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吴航街道东关社区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8号院灭火器没有定期安全检查表，有一个木构件有脱落现象。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和平街陈氏民居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吴航街道东关社区和平街180号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蒙学馆灭火器配备不足。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郑公盾故居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古槐镇屿北村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灭火器无定期安全检查表，有易燃杂物堆放现象，电气线路未套金属套管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新览陈氏古民居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鹤上镇新览村新光自然村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327号灭火器没有定期安全检查表，老旧电气线路需清理，329号有易燃杂物堆放现象，部分院落电气线路未套金属套管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洋中古民居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玉田镇玉田村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有易燃杂物堆放现象，柱子上挂有香炉，未做防火隔离措施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东渡杨公祠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玉田镇东渡村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灭火器没有定期安全检查表，有修缮残留的建筑垃圾未清理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尚灿公祖厅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文武砂街道岐西村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灭火器没有定期安全检查表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长乐游泳中心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长乐区航城街道爱心路291号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消防灭火器台账不完整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长乐区少体校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吴航街道郑和东路69号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办公楼应急疏散灯不亮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长乐区少体校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吴航街道郑和东路69号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配电房空开线路损坏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长乐区少体校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吴航街道郑和东路69号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食堂应急照明灯损坏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长乐区少体校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吴航街道郑和东路69号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训练房疏散通道被堵塞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长乐区少体校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吴航街道郑和东路69号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宿舍楼消防栓无水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新区体育中心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长乐区营前街道洞头村三区148号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1.体育场西区消防方向指示灯故障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福州市长乐区飞鱼网吧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江田镇友爱村滨东一路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安全指示灯故障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金峰世纪之星网吧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长乐市金峰镇纺织城24座107号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缺少安全巡查记录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长乐两港世纪星光网吧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长乐市古槐镇两港工业区华源二楼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消防设备无巡查记录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长乐区金碧王朝娱乐有限公司（KTV）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长乐区航城街道广场路21号3层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消防设备无巡查记录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长乐区金碧王朝娱乐有限公司（KTV）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长乐区航城街道广场路21号3层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安全出口标志1个不亮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长乐区魔法奇缘文化娱乐有限公司（游艺场所）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长乐区航城街道吴航路988号万星青鸾广场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安全通道堆放杂物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长乐区大西洋歌舞城（KTV）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长乐区吴航街道郑和中路5-5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大堂入口处灭火器缺5月份巡查记录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长乐区江田镇哆唻咪音乐会所（KTV）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长乐区江田镇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三溪村东滨路85号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一楼大堂后门无安装安全出口指示灯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福州市长乐区文武砂茗人会音乐会所（KTV）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福州市长乐区文武砂街道滨海新城那迪广场1#B301商铺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三楼安全通道堆放杂物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福州市长乐区郎廷娱乐有限公司（KTV）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福州市长乐区吴航街道郑和中路1号十洋商务广场第五层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消防栓缺5月份巡查记录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福州市长乐区郎廷娱乐有限公司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福州市长乐区吴航街道郑和中路1号十洋商务广场第五层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大厅消防栓、灭火器前摆放手机充电设施　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福建瑞恒商业管理有限公司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　福州市长乐区福建省福州市长乐区航城街道广场南路888号永荣广场3#楼第4层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安全出口堆放杂物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长乐两港世纪星光网吧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长乐区两港工业区华源店面二楼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场所内中间立柱部应急灯故障不亮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福州市长乐区首占莉莉玛莲娱乐会所（KTV）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长乐区首占镇和谐路59号正源城市广场2#，2a#楼商业209.210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干粉灭火器过期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长乐市金峰西部网吧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长乐区金峰镇振兴路164号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地标灯光不亮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福州市长乐区新丽晶大酒楼（KTV）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福州市长乐区朝阳中路国鑫花园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安全通道堆放杂物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江田镇哆唻咪音乐会所（KTV）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长乐区福州市长乐区江田镇三溪村东滨路85号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一楼大堂后门无安装安全出口指示灯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裕利达大酒店有限公司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长乐区航城街道朝阳北路1号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六楼中梯应急灯故障。消控室末端喷淋管断裂漏水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福建国惠大酒店有限公司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,航城街道吴航路南侧广场路西侧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22楼常闭式消防门不灵敏，楼道灯不亮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长乐区文化馆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营前新区体育保障中心东区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办公区档案室报纸纸皮堆放的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安全隐患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长乐区图书馆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营前新区体育保障中心东区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易燃物品（灭火演练用柴油）储存不当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长乐区图书馆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营前新区体育保障中心东区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批次干粉灭火器临期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长乐区文旅局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福建国惠大酒店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长乐区吴航路777号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多处常闭式消防门未关闭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福建国惠大酒店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长乐区吴航路777号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电梯1月未检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福建国惠大酒店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长乐区吴航路777号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22楼常闭式消防门闭合不灵敏，楼道灯不亮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福建天一酒店有限公司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长乐区吴航路57号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电梯应急铃故障，无人响应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福建天一酒店有限公司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长乐区吴航路57号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部分消防设备检查记录未及时更新、消控中心日检、消防巡查表未及时记录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福建天一酒店有限公司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长乐区吴航路57号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1楼大厅1具灭火器过期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长乐区裕利达大酒店有限公司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长乐区航城街道朝阳北路1号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1处常闭消防门未关闭、灭火器上有杂物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长乐区裕利达大酒店有限公司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长乐区航城街道朝阳北路1号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3楼右侧楼梯纸皮杂物易燃品堆放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长乐区裕利达大酒店有限公司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长乐区航城街道朝阳北路1号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三楼大厅灭火器过期两具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长乐区裕利达大酒店有限公司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长乐区航城街道朝阳北路1号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部分楼道安全指示灯不亮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商务印书馆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长乐区滨海新城文武砂镇万新路海峡青少年活动中心西侧1-3层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1处安全通道门锁闭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商务印书馆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长乐区滨海新城文武砂镇万新路海峡青少年活动中心西侧1-3层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部分灭火器未定期检查，记录不完善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商务印书馆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长乐区滨海新城文武砂镇万新路海峡青少年活动中心西侧1-3层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电梯应急铃无人响应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和平街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安全、消控中心不完善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正在整改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和平街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吴航街道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部分灭火器检查记录未更新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望湖餐厅大厅1处消防栓前冰箱遮挡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望湖餐厅6月24日燃气巡查情况未及时记录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望湖餐厅厨房消防栓故障且未定期检查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亚朵餐厅厨房灭火器过期、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亚朵餐厅无关闭钢瓶阀门确认登记表、厨房日检查表未及时更新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东湖VR小镇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文武砂街道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东湖路1号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湿地博物馆1楼大厅灭火器过期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闽江河口国家湿地公园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长乐区潭头镇201省道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消控室未24小时值班，制度未上墙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闽江河口国家湿地公园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福州市长乐区潭头镇201省道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消控室无值班记录表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已整改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长乐文体旅局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备注：</w:t>
      </w:r>
      <w:r>
        <w:rPr>
          <w:rFonts w:hint="eastAsia" w:eastAsia="宋体"/>
          <w:lang w:val="en-US" w:eastAsia="zh-CN"/>
        </w:rPr>
        <w:t>1-6（1-11）月份，累计出动检查人员1529人次，检查文旅企业387家次，发现隐患90处，整改隐患81处，整改率90%；累计召开培训9场，参加人员219名；累计组织灭火疏散逃生演练8场，参加人员414名；累计开展宣传14场，发放宣传资料1023</w:t>
      </w:r>
      <w:bookmarkStart w:id="0" w:name="_GoBack"/>
      <w:bookmarkEnd w:id="0"/>
      <w:r>
        <w:rPr>
          <w:rFonts w:hint="eastAsia" w:eastAsia="宋体"/>
          <w:lang w:val="en-US" w:eastAsia="zh-CN"/>
        </w:rPr>
        <w:t>份。请各单位于6月30日前、11月30日前报送半年和全年数据。</w:t>
      </w:r>
    </w:p>
    <w:sectPr>
      <w:headerReference r:id="rId3" w:type="default"/>
      <w:footerReference r:id="rId4" w:type="default"/>
      <w:pgSz w:w="16838" w:h="11906" w:orient="landscape"/>
      <w:pgMar w:top="1587" w:right="1440" w:bottom="158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1EAAC"/>
    <w:multiLevelType w:val="singleLevel"/>
    <w:tmpl w:val="4E71EAAC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ODM0NzIyMDVhZTYyZWZmNDdjMGNkMjBhODdiZGMifQ=="/>
  </w:docVars>
  <w:rsids>
    <w:rsidRoot w:val="00101A16"/>
    <w:rsid w:val="00101A16"/>
    <w:rsid w:val="001279C0"/>
    <w:rsid w:val="003E0DD9"/>
    <w:rsid w:val="004F60DB"/>
    <w:rsid w:val="006070F2"/>
    <w:rsid w:val="00B0760A"/>
    <w:rsid w:val="00C22D43"/>
    <w:rsid w:val="00E64702"/>
    <w:rsid w:val="05A212F7"/>
    <w:rsid w:val="081A6D4E"/>
    <w:rsid w:val="08AB6853"/>
    <w:rsid w:val="120E618D"/>
    <w:rsid w:val="1FA50584"/>
    <w:rsid w:val="206D0775"/>
    <w:rsid w:val="21501262"/>
    <w:rsid w:val="263F3EEE"/>
    <w:rsid w:val="2AE5464B"/>
    <w:rsid w:val="2BCE08C1"/>
    <w:rsid w:val="3C432A19"/>
    <w:rsid w:val="41A20851"/>
    <w:rsid w:val="52100120"/>
    <w:rsid w:val="522216C5"/>
    <w:rsid w:val="52C451E0"/>
    <w:rsid w:val="5EC306C7"/>
    <w:rsid w:val="686174F6"/>
    <w:rsid w:val="699F4B8C"/>
    <w:rsid w:val="6BB211A9"/>
    <w:rsid w:val="6F5721EF"/>
    <w:rsid w:val="732D4DBE"/>
    <w:rsid w:val="7463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99"/>
    <w:pPr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 w:eastAsia="方正仿宋简体" w:cs="方正仿宋简体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4279</Words>
  <Characters>4400</Characters>
  <Lines>9</Lines>
  <Paragraphs>2</Paragraphs>
  <TotalTime>7</TotalTime>
  <ScaleCrop>false</ScaleCrop>
  <LinksUpToDate>false</LinksUpToDate>
  <CharactersWithSpaces>4407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2023-05-21T06:25:00Z</dcterms:created>
  <dc:creator>Administrator</dc:creator>
  <cp:lastModifiedBy>excelecr</cp:lastModifiedBy>
  <dcterms:modified xsi:type="dcterms:W3CDTF">2023-06-28T08:55:41Z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D798C0C0B75C44A89CD5A2761082F814_13</vt:lpwstr>
  </property>
</Properties>
</file>